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71E6" w14:textId="383336A8" w:rsidR="00642FD8" w:rsidRDefault="002571E4" w:rsidP="002571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78094295" wp14:editId="3B4E16C1">
            <wp:simplePos x="8915400" y="914400"/>
            <wp:positionH relativeFrom="column">
              <wp:align>right</wp:align>
            </wp:positionH>
            <wp:positionV relativeFrom="paragraph">
              <wp:align>top</wp:align>
            </wp:positionV>
            <wp:extent cx="799465" cy="1160145"/>
            <wp:effectExtent l="0" t="0" r="635" b="1905"/>
            <wp:wrapSquare wrapText="bothSides"/>
            <wp:docPr id="1" name="Picture 1" descr="Image result for armed forces covenant kent 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ed forces covenant kent log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21" cy="115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253">
        <w:rPr>
          <w:rFonts w:ascii="Arial" w:hAnsi="Arial" w:cs="Arial"/>
          <w:b/>
          <w:sz w:val="28"/>
          <w:szCs w:val="28"/>
        </w:rPr>
        <w:t xml:space="preserve"> </w:t>
      </w:r>
    </w:p>
    <w:p w14:paraId="57B5D7CA" w14:textId="57943F85" w:rsidR="002571E4" w:rsidRPr="00C61C01" w:rsidRDefault="002571E4" w:rsidP="002571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D5A26">
        <w:rPr>
          <w:rFonts w:ascii="Arial" w:hAnsi="Arial" w:cs="Arial"/>
          <w:b/>
          <w:sz w:val="28"/>
          <w:szCs w:val="28"/>
        </w:rPr>
        <w:t>DOVER DISTRICT ARMED</w:t>
      </w:r>
      <w:r w:rsidRPr="00C61C01">
        <w:rPr>
          <w:rFonts w:ascii="Arial" w:hAnsi="Arial" w:cs="Arial"/>
          <w:b/>
          <w:sz w:val="28"/>
          <w:szCs w:val="28"/>
        </w:rPr>
        <w:t xml:space="preserve"> FORCES COVENANT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5C3934C" w14:textId="77777777" w:rsidR="006D5A26" w:rsidRDefault="000F4E32" w:rsidP="002571E4">
      <w:pPr>
        <w:tabs>
          <w:tab w:val="left" w:pos="737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ACTION PLAN</w:t>
      </w:r>
    </w:p>
    <w:p w14:paraId="6AE1C249" w14:textId="5CFA47F2" w:rsidR="002571E4" w:rsidRDefault="000F4E32" w:rsidP="002571E4">
      <w:pPr>
        <w:tabs>
          <w:tab w:val="left" w:pos="737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A43C91">
        <w:rPr>
          <w:rFonts w:ascii="Arial" w:hAnsi="Arial" w:cs="Arial"/>
          <w:b/>
          <w:sz w:val="28"/>
          <w:szCs w:val="28"/>
        </w:rPr>
        <w:t>April 202</w:t>
      </w:r>
      <w:r w:rsidR="00AD74B7">
        <w:rPr>
          <w:rFonts w:ascii="Arial" w:hAnsi="Arial" w:cs="Arial"/>
          <w:b/>
          <w:sz w:val="28"/>
          <w:szCs w:val="28"/>
        </w:rPr>
        <w:t xml:space="preserve">2 – </w:t>
      </w:r>
      <w:r w:rsidR="00243E6C">
        <w:rPr>
          <w:rFonts w:ascii="Arial" w:hAnsi="Arial" w:cs="Arial"/>
          <w:b/>
          <w:sz w:val="28"/>
          <w:szCs w:val="28"/>
        </w:rPr>
        <w:t>March</w:t>
      </w:r>
      <w:r w:rsidR="00AD74B7">
        <w:rPr>
          <w:rFonts w:ascii="Arial" w:hAnsi="Arial" w:cs="Arial"/>
          <w:b/>
          <w:sz w:val="28"/>
          <w:szCs w:val="28"/>
        </w:rPr>
        <w:t xml:space="preserve"> 202</w:t>
      </w:r>
      <w:r w:rsidR="00881E71">
        <w:rPr>
          <w:rFonts w:ascii="Arial" w:hAnsi="Arial" w:cs="Arial"/>
          <w:b/>
          <w:sz w:val="28"/>
          <w:szCs w:val="28"/>
        </w:rPr>
        <w:t>4</w:t>
      </w:r>
    </w:p>
    <w:p w14:paraId="40B234F7" w14:textId="77777777" w:rsidR="00AD74B7" w:rsidRDefault="00AD74B7" w:rsidP="002571E4">
      <w:pPr>
        <w:tabs>
          <w:tab w:val="left" w:pos="737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943"/>
        <w:gridCol w:w="2835"/>
        <w:gridCol w:w="2268"/>
        <w:gridCol w:w="2410"/>
        <w:gridCol w:w="4848"/>
      </w:tblGrid>
      <w:tr w:rsidR="002A6C45" w14:paraId="0036F886" w14:textId="77777777" w:rsidTr="004B1EEB">
        <w:tc>
          <w:tcPr>
            <w:tcW w:w="15304" w:type="dxa"/>
            <w:gridSpan w:val="5"/>
            <w:shd w:val="clear" w:color="auto" w:fill="AEAAAA" w:themeFill="background2" w:themeFillShade="BF"/>
          </w:tcPr>
          <w:p w14:paraId="0A1B3430" w14:textId="76BC4969" w:rsidR="002A6C45" w:rsidRPr="006D5A26" w:rsidRDefault="002A6C45">
            <w:pPr>
              <w:rPr>
                <w:rFonts w:ascii="Arial" w:hAnsi="Arial" w:cs="Arial"/>
                <w:b/>
                <w:color w:val="F7CAAC" w:themeColor="accent2" w:themeTint="66"/>
              </w:rPr>
            </w:pPr>
          </w:p>
          <w:p w14:paraId="50ADC0BF" w14:textId="70286B60" w:rsidR="002A6C45" w:rsidRPr="006D5A26" w:rsidRDefault="002A6C45" w:rsidP="002A34C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D5A26">
              <w:rPr>
                <w:rFonts w:ascii="Arial" w:hAnsi="Arial" w:cs="Arial"/>
                <w:b/>
                <w:sz w:val="24"/>
                <w:szCs w:val="24"/>
              </w:rPr>
              <w:t>EMPLOYMENT, EDUCATION AND SKILLS – Encourage local businesses and service providers to support the Armed Forces Covenant</w:t>
            </w:r>
            <w:r w:rsidR="009F70BF" w:rsidRPr="006D5A26">
              <w:rPr>
                <w:rFonts w:ascii="Arial" w:hAnsi="Arial" w:cs="Arial"/>
                <w:b/>
                <w:sz w:val="24"/>
                <w:szCs w:val="24"/>
              </w:rPr>
              <w:t xml:space="preserve"> and the Armed Forces Community</w:t>
            </w:r>
          </w:p>
          <w:p w14:paraId="34C838C7" w14:textId="77777777" w:rsidR="002A6C45" w:rsidRPr="006D5A26" w:rsidRDefault="002A6C45">
            <w:pPr>
              <w:rPr>
                <w:rFonts w:ascii="Arial" w:hAnsi="Arial" w:cs="Arial"/>
                <w:b/>
              </w:rPr>
            </w:pPr>
          </w:p>
        </w:tc>
      </w:tr>
      <w:tr w:rsidR="002A6C45" w14:paraId="61DDD5F6" w14:textId="77777777" w:rsidTr="004B1EEB">
        <w:tc>
          <w:tcPr>
            <w:tcW w:w="2943" w:type="dxa"/>
            <w:shd w:val="clear" w:color="auto" w:fill="D0CECE" w:themeFill="background2" w:themeFillShade="E6"/>
          </w:tcPr>
          <w:p w14:paraId="032DDB30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57E8D211" w14:textId="77777777" w:rsidR="002A6C45" w:rsidRDefault="002A6C45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</w:t>
            </w:r>
          </w:p>
          <w:p w14:paraId="19CFC885" w14:textId="77777777" w:rsidR="002A6C45" w:rsidRPr="00DD3936" w:rsidRDefault="002A6C45" w:rsidP="003147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14:paraId="113E6A7A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534C5F39" w14:textId="77777777" w:rsidR="002A6C45" w:rsidRPr="00DD3936" w:rsidRDefault="002A6C45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228779FB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33EDDD6F" w14:textId="77777777" w:rsidR="002A6C45" w:rsidRPr="00DD3936" w:rsidRDefault="002A6C45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425F4A61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4754A8FD" w14:textId="77777777" w:rsidR="002A6C45" w:rsidRPr="00DD3936" w:rsidRDefault="002A6C45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RESPONSIBILITY</w:t>
            </w:r>
          </w:p>
        </w:tc>
        <w:tc>
          <w:tcPr>
            <w:tcW w:w="4848" w:type="dxa"/>
            <w:shd w:val="clear" w:color="auto" w:fill="D0CECE" w:themeFill="background2" w:themeFillShade="E6"/>
          </w:tcPr>
          <w:p w14:paraId="327B12AE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15E3DE8F" w14:textId="77777777" w:rsidR="002A6C45" w:rsidRPr="00DD3936" w:rsidRDefault="002A6C45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</w:t>
            </w:r>
          </w:p>
        </w:tc>
      </w:tr>
      <w:tr w:rsidR="002A6C45" w14:paraId="4D53A152" w14:textId="77777777" w:rsidTr="004B1EEB">
        <w:trPr>
          <w:trHeight w:val="385"/>
        </w:trPr>
        <w:tc>
          <w:tcPr>
            <w:tcW w:w="2943" w:type="dxa"/>
          </w:tcPr>
          <w:p w14:paraId="1666192F" w14:textId="13F67AA0" w:rsidR="002A6C45" w:rsidRPr="00DD3936" w:rsidRDefault="00837F9B" w:rsidP="009F7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a</w:t>
            </w:r>
            <w:r w:rsidR="001A384A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 xml:space="preserve">employment and skills </w:t>
            </w:r>
            <w:r w:rsidR="005D378C">
              <w:rPr>
                <w:rFonts w:ascii="Arial" w:hAnsi="Arial" w:cs="Arial"/>
              </w:rPr>
              <w:t xml:space="preserve">session for the </w:t>
            </w:r>
            <w:r w:rsidR="008E6186">
              <w:rPr>
                <w:rFonts w:ascii="Arial" w:hAnsi="Arial" w:cs="Arial"/>
              </w:rPr>
              <w:t>A</w:t>
            </w:r>
            <w:r w:rsidR="005D378C">
              <w:rPr>
                <w:rFonts w:ascii="Arial" w:hAnsi="Arial" w:cs="Arial"/>
              </w:rPr>
              <w:t xml:space="preserve">rmed </w:t>
            </w:r>
            <w:r w:rsidR="008E6186">
              <w:rPr>
                <w:rFonts w:ascii="Arial" w:hAnsi="Arial" w:cs="Arial"/>
              </w:rPr>
              <w:t>F</w:t>
            </w:r>
            <w:r w:rsidR="005D378C">
              <w:rPr>
                <w:rFonts w:ascii="Arial" w:hAnsi="Arial" w:cs="Arial"/>
              </w:rPr>
              <w:t>orces community</w:t>
            </w:r>
            <w:r w:rsidR="00F00206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24F8B2B6" w14:textId="77777777" w:rsidR="002A6C45" w:rsidRDefault="009C3436" w:rsidP="009F7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43E6C">
              <w:rPr>
                <w:rFonts w:ascii="Arial" w:hAnsi="Arial" w:cs="Arial"/>
              </w:rPr>
              <w:t xml:space="preserve">rmed </w:t>
            </w:r>
            <w:r>
              <w:rPr>
                <w:rFonts w:ascii="Arial" w:hAnsi="Arial" w:cs="Arial"/>
              </w:rPr>
              <w:t>F</w:t>
            </w:r>
            <w:r w:rsidR="00243E6C">
              <w:rPr>
                <w:rFonts w:ascii="Arial" w:hAnsi="Arial" w:cs="Arial"/>
              </w:rPr>
              <w:t>orces</w:t>
            </w:r>
            <w:r>
              <w:rPr>
                <w:rFonts w:ascii="Arial" w:hAnsi="Arial" w:cs="Arial"/>
              </w:rPr>
              <w:t xml:space="preserve"> community </w:t>
            </w:r>
            <w:r w:rsidR="008E6186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feel</w:t>
            </w:r>
            <w:r w:rsidR="008E61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supported in accessing jobs and understanding transferable skills</w:t>
            </w:r>
            <w:r w:rsidR="00315FF4">
              <w:rPr>
                <w:rFonts w:ascii="Arial" w:hAnsi="Arial" w:cs="Arial"/>
              </w:rPr>
              <w:t>.</w:t>
            </w:r>
          </w:p>
          <w:p w14:paraId="65E0D93E" w14:textId="782B0200" w:rsidR="00243E6C" w:rsidRPr="00DD3936" w:rsidRDefault="00243E6C" w:rsidP="009F70B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A42F46" w14:textId="3EE0B6A4" w:rsidR="002A6C45" w:rsidRPr="00DD3936" w:rsidRDefault="00091BE0" w:rsidP="00747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least 20 veterans attend</w:t>
            </w:r>
            <w:r w:rsidR="006D7848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14:paraId="57B6DD64" w14:textId="1D123956" w:rsidR="009C3436" w:rsidRDefault="005D378C" w:rsidP="00813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RBLI</w:t>
            </w:r>
          </w:p>
          <w:p w14:paraId="6CB654D6" w14:textId="649979AD" w:rsidR="009C3436" w:rsidRPr="00DD3936" w:rsidRDefault="00881E71" w:rsidP="00813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</w:tc>
        <w:tc>
          <w:tcPr>
            <w:tcW w:w="4848" w:type="dxa"/>
          </w:tcPr>
          <w:p w14:paraId="29E18FBA" w14:textId="072393F8" w:rsidR="003E1F87" w:rsidRPr="00DD3936" w:rsidRDefault="003E1F87" w:rsidP="000F4E32">
            <w:pPr>
              <w:rPr>
                <w:rFonts w:ascii="Arial" w:hAnsi="Arial" w:cs="Arial"/>
              </w:rPr>
            </w:pPr>
          </w:p>
        </w:tc>
      </w:tr>
      <w:tr w:rsidR="002A6C45" w14:paraId="4BA217A4" w14:textId="77777777" w:rsidTr="004B1EEB">
        <w:tc>
          <w:tcPr>
            <w:tcW w:w="2943" w:type="dxa"/>
          </w:tcPr>
          <w:p w14:paraId="1C609CF6" w14:textId="21230A3E" w:rsidR="002A6C45" w:rsidRPr="00DD3936" w:rsidRDefault="00B508F8" w:rsidP="00124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training around </w:t>
            </w:r>
            <w:r w:rsidR="006D7848">
              <w:rPr>
                <w:rFonts w:ascii="Arial" w:hAnsi="Arial" w:cs="Arial"/>
              </w:rPr>
              <w:t>A</w:t>
            </w:r>
            <w:r w:rsidR="009E0F54">
              <w:rPr>
                <w:rFonts w:ascii="Arial" w:hAnsi="Arial" w:cs="Arial"/>
              </w:rPr>
              <w:t xml:space="preserve">rmed </w:t>
            </w:r>
            <w:r w:rsidR="006D7848">
              <w:rPr>
                <w:rFonts w:ascii="Arial" w:hAnsi="Arial" w:cs="Arial"/>
              </w:rPr>
              <w:t>F</w:t>
            </w:r>
            <w:r w:rsidR="009E0F54">
              <w:rPr>
                <w:rFonts w:ascii="Arial" w:hAnsi="Arial" w:cs="Arial"/>
              </w:rPr>
              <w:t xml:space="preserve">orces </w:t>
            </w:r>
            <w:r>
              <w:rPr>
                <w:rFonts w:ascii="Arial" w:hAnsi="Arial" w:cs="Arial"/>
              </w:rPr>
              <w:t xml:space="preserve">community issues </w:t>
            </w:r>
            <w:proofErr w:type="gramStart"/>
            <w:r w:rsidR="003A79C1">
              <w:rPr>
                <w:rFonts w:ascii="Arial" w:hAnsi="Arial" w:cs="Arial"/>
              </w:rPr>
              <w:t>i.e.</w:t>
            </w:r>
            <w:proofErr w:type="gramEnd"/>
            <w:r w:rsidR="003A79C1">
              <w:rPr>
                <w:rFonts w:ascii="Arial" w:hAnsi="Arial" w:cs="Arial"/>
              </w:rPr>
              <w:t xml:space="preserve"> employment</w:t>
            </w:r>
            <w:r w:rsidR="00F00206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5BE4A681" w14:textId="77777777" w:rsidR="002A6C45" w:rsidRDefault="007F7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Raising awareness of the </w:t>
            </w:r>
            <w:r w:rsidR="006D784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rmed </w:t>
            </w:r>
            <w:r w:rsidR="006D784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orces </w:t>
            </w:r>
            <w:r w:rsidR="00C0026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ovenant</w:t>
            </w:r>
            <w:r w:rsidR="0003240B">
              <w:rPr>
                <w:rFonts w:ascii="Arial" w:hAnsi="Arial" w:cs="Arial"/>
              </w:rPr>
              <w:t xml:space="preserve"> between staff</w:t>
            </w:r>
            <w:r w:rsidR="007308D1">
              <w:rPr>
                <w:rFonts w:ascii="Arial" w:hAnsi="Arial" w:cs="Arial"/>
              </w:rPr>
              <w:t xml:space="preserve"> to ensure </w:t>
            </w:r>
            <w:r w:rsidR="0003240B">
              <w:rPr>
                <w:rFonts w:ascii="Arial" w:hAnsi="Arial" w:cs="Arial"/>
              </w:rPr>
              <w:t xml:space="preserve">members of the </w:t>
            </w:r>
            <w:r w:rsidR="007308D1">
              <w:rPr>
                <w:rFonts w:ascii="Arial" w:hAnsi="Arial" w:cs="Arial"/>
              </w:rPr>
              <w:t>A</w:t>
            </w:r>
            <w:r w:rsidR="0003240B">
              <w:rPr>
                <w:rFonts w:ascii="Arial" w:hAnsi="Arial" w:cs="Arial"/>
              </w:rPr>
              <w:t xml:space="preserve">rmed </w:t>
            </w:r>
            <w:r w:rsidR="007308D1">
              <w:rPr>
                <w:rFonts w:ascii="Arial" w:hAnsi="Arial" w:cs="Arial"/>
              </w:rPr>
              <w:t>F</w:t>
            </w:r>
            <w:r w:rsidR="0003240B">
              <w:rPr>
                <w:rFonts w:ascii="Arial" w:hAnsi="Arial" w:cs="Arial"/>
              </w:rPr>
              <w:t>orces community are not unfairly disadvantaged</w:t>
            </w:r>
            <w:r w:rsidR="00315FF4">
              <w:rPr>
                <w:rFonts w:ascii="Arial" w:hAnsi="Arial" w:cs="Arial"/>
              </w:rPr>
              <w:t>.</w:t>
            </w:r>
          </w:p>
          <w:p w14:paraId="4172387F" w14:textId="73ECBB91" w:rsidR="00243E6C" w:rsidRPr="00DD3936" w:rsidRDefault="00243E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EE43A4" w14:textId="4D232A1E" w:rsidR="00124936" w:rsidRPr="00DD3936" w:rsidRDefault="00156764" w:rsidP="00B4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from DDC </w:t>
            </w:r>
            <w:r w:rsidR="00B65A85">
              <w:rPr>
                <w:rFonts w:ascii="Arial" w:hAnsi="Arial" w:cs="Arial"/>
              </w:rPr>
              <w:t xml:space="preserve">and other </w:t>
            </w:r>
            <w:r>
              <w:rPr>
                <w:rFonts w:ascii="Arial" w:hAnsi="Arial" w:cs="Arial"/>
              </w:rPr>
              <w:t>frontline services attend</w:t>
            </w:r>
            <w:r w:rsidR="00B65A85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rmed </w:t>
            </w:r>
            <w:r w:rsidR="00B65A85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orces awareness training</w:t>
            </w:r>
            <w:r w:rsidR="003A18D9">
              <w:rPr>
                <w:rFonts w:ascii="Arial" w:hAnsi="Arial" w:cs="Arial"/>
              </w:rPr>
              <w:t>.</w:t>
            </w:r>
            <w:r w:rsidR="0060288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0" w:type="dxa"/>
          </w:tcPr>
          <w:p w14:paraId="3E81DE92" w14:textId="6EDDBDEF" w:rsidR="002A6C45" w:rsidRDefault="00881E71" w:rsidP="00813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  <w:p w14:paraId="639AA7E5" w14:textId="091BE9D2" w:rsidR="00FD0DA0" w:rsidRDefault="00FD0DA0" w:rsidP="00813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Forces Connect </w:t>
            </w:r>
            <w:proofErr w:type="gramStart"/>
            <w:r>
              <w:rPr>
                <w:rFonts w:ascii="Arial" w:hAnsi="Arial" w:cs="Arial"/>
              </w:rPr>
              <w:t>South East</w:t>
            </w:r>
            <w:proofErr w:type="gramEnd"/>
          </w:p>
          <w:p w14:paraId="30A5CCCF" w14:textId="23D85D59" w:rsidR="00AC3B96" w:rsidRPr="00DD3936" w:rsidRDefault="00AC3B96" w:rsidP="00813CA0">
            <w:pPr>
              <w:rPr>
                <w:rFonts w:ascii="Arial" w:hAnsi="Arial" w:cs="Arial"/>
              </w:rPr>
            </w:pPr>
          </w:p>
        </w:tc>
        <w:tc>
          <w:tcPr>
            <w:tcW w:w="4848" w:type="dxa"/>
          </w:tcPr>
          <w:p w14:paraId="63AF000E" w14:textId="7AF05666" w:rsidR="00002087" w:rsidRPr="00DD3936" w:rsidRDefault="00002087" w:rsidP="000F4E32">
            <w:pPr>
              <w:rPr>
                <w:rFonts w:ascii="Arial" w:hAnsi="Arial" w:cs="Arial"/>
              </w:rPr>
            </w:pPr>
          </w:p>
        </w:tc>
      </w:tr>
      <w:tr w:rsidR="002A6C45" w14:paraId="140D850A" w14:textId="77777777" w:rsidTr="004B1EEB">
        <w:tc>
          <w:tcPr>
            <w:tcW w:w="2943" w:type="dxa"/>
          </w:tcPr>
          <w:p w14:paraId="44E4EC94" w14:textId="278E0C04" w:rsidR="002A6C45" w:rsidRDefault="003A79C1" w:rsidP="00747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promote the Defence Employer Recognition Scheme</w:t>
            </w:r>
            <w:r w:rsidR="00FD0DA0">
              <w:rPr>
                <w:rFonts w:ascii="Arial" w:hAnsi="Arial" w:cs="Arial"/>
              </w:rPr>
              <w:t xml:space="preserve"> across the </w:t>
            </w:r>
            <w:r w:rsidR="009B3C49">
              <w:rPr>
                <w:rFonts w:ascii="Arial" w:hAnsi="Arial" w:cs="Arial"/>
              </w:rPr>
              <w:t>D</w:t>
            </w:r>
            <w:r w:rsidR="00FD0DA0">
              <w:rPr>
                <w:rFonts w:ascii="Arial" w:hAnsi="Arial" w:cs="Arial"/>
              </w:rPr>
              <w:t>istrict by advocating ourselves as gold award winners</w:t>
            </w:r>
            <w:r w:rsidR="00F00206">
              <w:rPr>
                <w:rFonts w:ascii="Arial" w:hAnsi="Arial" w:cs="Arial"/>
              </w:rPr>
              <w:t>.</w:t>
            </w:r>
          </w:p>
          <w:p w14:paraId="2471C067" w14:textId="4781429A" w:rsidR="00CA2C99" w:rsidRPr="00DD3936" w:rsidRDefault="00CA2C99" w:rsidP="0074733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AEEF062" w14:textId="19070A6E" w:rsidR="002A6C45" w:rsidRPr="00DD3936" w:rsidRDefault="00FD0DA0" w:rsidP="00124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More local business </w:t>
            </w:r>
            <w:r w:rsidR="00C806F7">
              <w:rPr>
                <w:rFonts w:ascii="Arial" w:hAnsi="Arial" w:cs="Arial"/>
              </w:rPr>
              <w:t xml:space="preserve">to be made </w:t>
            </w:r>
            <w:r>
              <w:rPr>
                <w:rFonts w:ascii="Arial" w:hAnsi="Arial" w:cs="Arial"/>
              </w:rPr>
              <w:t>aware of the Defence Employer Recognition Scheme and as a result sign up themselves</w:t>
            </w:r>
            <w:r w:rsidR="001C62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0D6CAD46" w14:textId="43EE385A" w:rsidR="00124936" w:rsidRDefault="00FD0D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new organisations sign up to defence employer recognition scheme</w:t>
            </w:r>
            <w:r w:rsidR="00F00206">
              <w:rPr>
                <w:rFonts w:ascii="Arial" w:hAnsi="Arial" w:cs="Arial"/>
              </w:rPr>
              <w:t>.</w:t>
            </w:r>
          </w:p>
          <w:p w14:paraId="0DF7A410" w14:textId="77777777" w:rsidR="00AC3041" w:rsidRPr="00DD3936" w:rsidRDefault="00AC3041" w:rsidP="00137D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C3019D1" w14:textId="4BCC5CBB" w:rsidR="00FD0DA0" w:rsidRDefault="00881E71" w:rsidP="000F4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  <w:p w14:paraId="705DAC9C" w14:textId="4D7013D7" w:rsidR="00FD0DA0" w:rsidRPr="00DD3936" w:rsidRDefault="00FD0DA0" w:rsidP="000F4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DRM</w:t>
            </w:r>
          </w:p>
        </w:tc>
        <w:tc>
          <w:tcPr>
            <w:tcW w:w="4848" w:type="dxa"/>
          </w:tcPr>
          <w:p w14:paraId="54B3E2B8" w14:textId="712F87EE" w:rsidR="009C5970" w:rsidRPr="00DD3936" w:rsidRDefault="009C5970" w:rsidP="00137D11">
            <w:pPr>
              <w:rPr>
                <w:rFonts w:ascii="Arial" w:hAnsi="Arial" w:cs="Arial"/>
              </w:rPr>
            </w:pPr>
          </w:p>
        </w:tc>
      </w:tr>
    </w:tbl>
    <w:p w14:paraId="2B095352" w14:textId="5CAF6251" w:rsidR="002A6C45" w:rsidRDefault="002A6C45"/>
    <w:p w14:paraId="66637433" w14:textId="106DBA46" w:rsidR="002A34CC" w:rsidRDefault="002A34CC"/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114"/>
        <w:gridCol w:w="2664"/>
        <w:gridCol w:w="2268"/>
        <w:gridCol w:w="2552"/>
        <w:gridCol w:w="4706"/>
      </w:tblGrid>
      <w:tr w:rsidR="002B3812" w:rsidRPr="00510433" w14:paraId="31438E81" w14:textId="77777777" w:rsidTr="004B1EEB">
        <w:tc>
          <w:tcPr>
            <w:tcW w:w="15304" w:type="dxa"/>
            <w:gridSpan w:val="5"/>
            <w:shd w:val="clear" w:color="auto" w:fill="AEAAAA" w:themeFill="background2" w:themeFillShade="BF"/>
          </w:tcPr>
          <w:p w14:paraId="15050526" w14:textId="1E0AA780" w:rsidR="002B3812" w:rsidRPr="002B3812" w:rsidRDefault="002B3812" w:rsidP="002B38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2B3812">
              <w:rPr>
                <w:rFonts w:ascii="Arial" w:hAnsi="Arial" w:cs="Arial"/>
                <w:b/>
              </w:rPr>
              <w:t>PROMOTION AND PUBLICITY – raise awareness of the Covenant among the public and the Armed Forces Community</w:t>
            </w:r>
          </w:p>
          <w:p w14:paraId="7CF3D51C" w14:textId="3316F421" w:rsidR="002B3812" w:rsidRPr="002B3812" w:rsidRDefault="002B3812" w:rsidP="002B3812">
            <w:pPr>
              <w:rPr>
                <w:rFonts w:ascii="Arial" w:hAnsi="Arial" w:cs="Arial"/>
                <w:b/>
              </w:rPr>
            </w:pPr>
          </w:p>
        </w:tc>
      </w:tr>
      <w:tr w:rsidR="002B3812" w:rsidRPr="00DD3936" w14:paraId="36275C76" w14:textId="77777777" w:rsidTr="004B1EEB">
        <w:tc>
          <w:tcPr>
            <w:tcW w:w="3114" w:type="dxa"/>
            <w:shd w:val="clear" w:color="auto" w:fill="D0CECE" w:themeFill="background2" w:themeFillShade="E6"/>
          </w:tcPr>
          <w:p w14:paraId="36885CAD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3488C5A0" w14:textId="77777777" w:rsidR="002B3812" w:rsidRDefault="002B3812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</w:t>
            </w:r>
          </w:p>
          <w:p w14:paraId="3C760019" w14:textId="77777777" w:rsidR="002B3812" w:rsidRPr="00DD3936" w:rsidRDefault="002B3812" w:rsidP="003147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shd w:val="clear" w:color="auto" w:fill="D0CECE" w:themeFill="background2" w:themeFillShade="E6"/>
          </w:tcPr>
          <w:p w14:paraId="28582CEB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15EE9314" w14:textId="7E124DE2" w:rsidR="002B3812" w:rsidRPr="00DD3936" w:rsidRDefault="002B3812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59C00591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7C8D317E" w14:textId="1F42D13D" w:rsidR="002B3812" w:rsidRPr="00DD3936" w:rsidRDefault="002B3812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36A26F7B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4FB096B3" w14:textId="6161C7A2" w:rsidR="002B3812" w:rsidRPr="00DD3936" w:rsidRDefault="002B3812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RESPONSIBILITY</w:t>
            </w:r>
          </w:p>
        </w:tc>
        <w:tc>
          <w:tcPr>
            <w:tcW w:w="4706" w:type="dxa"/>
            <w:shd w:val="clear" w:color="auto" w:fill="D0CECE" w:themeFill="background2" w:themeFillShade="E6"/>
          </w:tcPr>
          <w:p w14:paraId="109B996E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44922878" w14:textId="7F346DB6" w:rsidR="002B3812" w:rsidRPr="00DD3936" w:rsidRDefault="002B3812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</w:t>
            </w:r>
          </w:p>
        </w:tc>
      </w:tr>
      <w:tr w:rsidR="00946C4C" w:rsidRPr="00DD3936" w14:paraId="30329614" w14:textId="77777777" w:rsidTr="004B1EEB">
        <w:trPr>
          <w:trHeight w:val="1012"/>
        </w:trPr>
        <w:tc>
          <w:tcPr>
            <w:tcW w:w="3114" w:type="dxa"/>
          </w:tcPr>
          <w:p w14:paraId="4AD3E8F4" w14:textId="14633453" w:rsidR="00946C4C" w:rsidRDefault="00082C07" w:rsidP="00C04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Continue to promote the </w:t>
            </w:r>
            <w:r w:rsidR="002E0406">
              <w:rPr>
                <w:rFonts w:ascii="Arial" w:hAnsi="Arial" w:cs="Arial"/>
              </w:rPr>
              <w:t>A</w:t>
            </w:r>
            <w:r w:rsidR="00F42A5E">
              <w:rPr>
                <w:rFonts w:ascii="Arial" w:hAnsi="Arial" w:cs="Arial"/>
              </w:rPr>
              <w:t xml:space="preserve">rmed </w:t>
            </w:r>
            <w:r w:rsidR="002E0406">
              <w:rPr>
                <w:rFonts w:ascii="Arial" w:hAnsi="Arial" w:cs="Arial"/>
              </w:rPr>
              <w:t>F</w:t>
            </w:r>
            <w:r w:rsidR="00F42A5E">
              <w:rPr>
                <w:rFonts w:ascii="Arial" w:hAnsi="Arial" w:cs="Arial"/>
              </w:rPr>
              <w:t xml:space="preserve">orces </w:t>
            </w:r>
            <w:r w:rsidR="009F64A5">
              <w:rPr>
                <w:rFonts w:ascii="Arial" w:hAnsi="Arial" w:cs="Arial"/>
              </w:rPr>
              <w:t>C</w:t>
            </w:r>
            <w:r w:rsidR="00F42A5E">
              <w:rPr>
                <w:rFonts w:ascii="Arial" w:hAnsi="Arial" w:cs="Arial"/>
              </w:rPr>
              <w:t xml:space="preserve">ovenant </w:t>
            </w:r>
            <w:r w:rsidR="005C763B">
              <w:rPr>
                <w:rFonts w:ascii="Arial" w:hAnsi="Arial" w:cs="Arial"/>
              </w:rPr>
              <w:t xml:space="preserve">and </w:t>
            </w:r>
            <w:r w:rsidR="00F42A5E">
              <w:rPr>
                <w:rFonts w:ascii="Arial" w:hAnsi="Arial" w:cs="Arial"/>
              </w:rPr>
              <w:t xml:space="preserve">the Dover Civilian Military Partnership </w:t>
            </w:r>
            <w:r w:rsidR="005C74B5">
              <w:rPr>
                <w:rFonts w:ascii="Arial" w:hAnsi="Arial" w:cs="Arial"/>
              </w:rPr>
              <w:t xml:space="preserve">Board (DCMPB) </w:t>
            </w:r>
            <w:r w:rsidR="000D4BAB">
              <w:rPr>
                <w:rFonts w:ascii="Arial" w:hAnsi="Arial" w:cs="Arial"/>
              </w:rPr>
              <w:t xml:space="preserve">among the public and </w:t>
            </w:r>
            <w:r w:rsidR="009F64A5">
              <w:rPr>
                <w:rFonts w:ascii="Arial" w:hAnsi="Arial" w:cs="Arial"/>
              </w:rPr>
              <w:t>A</w:t>
            </w:r>
            <w:r w:rsidR="000D4BAB">
              <w:rPr>
                <w:rFonts w:ascii="Arial" w:hAnsi="Arial" w:cs="Arial"/>
              </w:rPr>
              <w:t xml:space="preserve">rmed </w:t>
            </w:r>
            <w:r w:rsidR="009F64A5">
              <w:rPr>
                <w:rFonts w:ascii="Arial" w:hAnsi="Arial" w:cs="Arial"/>
              </w:rPr>
              <w:t>F</w:t>
            </w:r>
            <w:r w:rsidR="000D4BAB">
              <w:rPr>
                <w:rFonts w:ascii="Arial" w:hAnsi="Arial" w:cs="Arial"/>
              </w:rPr>
              <w:t xml:space="preserve">orces </w:t>
            </w:r>
            <w:r w:rsidR="00482760">
              <w:rPr>
                <w:rFonts w:ascii="Arial" w:hAnsi="Arial" w:cs="Arial"/>
              </w:rPr>
              <w:t>c</w:t>
            </w:r>
            <w:r w:rsidR="000D4BAB">
              <w:rPr>
                <w:rFonts w:ascii="Arial" w:hAnsi="Arial" w:cs="Arial"/>
              </w:rPr>
              <w:t>ommunity</w:t>
            </w:r>
            <w:r w:rsidR="00F00206">
              <w:rPr>
                <w:rFonts w:ascii="Arial" w:hAnsi="Arial" w:cs="Arial"/>
              </w:rPr>
              <w:t>.</w:t>
            </w:r>
          </w:p>
          <w:p w14:paraId="1F12DEAE" w14:textId="575DF6DA" w:rsidR="00080B1C" w:rsidRPr="002B3812" w:rsidRDefault="00080B1C" w:rsidP="00C047A2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5F484ED8" w14:textId="09D33D02" w:rsidR="00946C4C" w:rsidRPr="00DD3936" w:rsidRDefault="00C42453" w:rsidP="00452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o</w:t>
            </w:r>
            <w:r w:rsidR="00233DC5">
              <w:rPr>
                <w:rFonts w:ascii="Arial" w:hAnsi="Arial" w:cs="Arial"/>
              </w:rPr>
              <w:t xml:space="preserve">f the </w:t>
            </w:r>
            <w:r w:rsidR="009F64A5">
              <w:rPr>
                <w:rFonts w:ascii="Arial" w:hAnsi="Arial" w:cs="Arial"/>
              </w:rPr>
              <w:t>A</w:t>
            </w:r>
            <w:r w:rsidR="00233DC5">
              <w:rPr>
                <w:rFonts w:ascii="Arial" w:hAnsi="Arial" w:cs="Arial"/>
              </w:rPr>
              <w:t xml:space="preserve">rmed </w:t>
            </w:r>
            <w:r w:rsidR="009F64A5">
              <w:rPr>
                <w:rFonts w:ascii="Arial" w:hAnsi="Arial" w:cs="Arial"/>
              </w:rPr>
              <w:t>F</w:t>
            </w:r>
            <w:r w:rsidR="00233DC5">
              <w:rPr>
                <w:rFonts w:ascii="Arial" w:hAnsi="Arial" w:cs="Arial"/>
              </w:rPr>
              <w:t>orces community</w:t>
            </w:r>
            <w:r w:rsidR="0075495E">
              <w:rPr>
                <w:rFonts w:ascii="Arial" w:hAnsi="Arial" w:cs="Arial"/>
              </w:rPr>
              <w:t xml:space="preserve"> to</w:t>
            </w:r>
            <w:r w:rsidR="00233DC5">
              <w:rPr>
                <w:rFonts w:ascii="Arial" w:hAnsi="Arial" w:cs="Arial"/>
              </w:rPr>
              <w:t xml:space="preserve"> feel supported</w:t>
            </w:r>
            <w:r w:rsidR="00094E89">
              <w:rPr>
                <w:rFonts w:ascii="Arial" w:hAnsi="Arial" w:cs="Arial"/>
              </w:rPr>
              <w:t xml:space="preserve"> by the local community and public authoritie</w:t>
            </w:r>
            <w:r w:rsidR="00B34F80">
              <w:rPr>
                <w:rFonts w:ascii="Arial" w:hAnsi="Arial" w:cs="Arial"/>
              </w:rPr>
              <w:t>s</w:t>
            </w:r>
            <w:r w:rsidR="00F00206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14:paraId="375C4289" w14:textId="77777777" w:rsidR="00946C4C" w:rsidRDefault="00593844" w:rsidP="00452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interest from organisations wishing to sign up to the </w:t>
            </w:r>
            <w:r w:rsidR="00AB080D">
              <w:rPr>
                <w:rFonts w:ascii="Arial" w:hAnsi="Arial" w:cs="Arial"/>
              </w:rPr>
              <w:t>local CMPB and the Defence Employer Recognition Scheme</w:t>
            </w:r>
            <w:r w:rsidR="00F00206">
              <w:rPr>
                <w:rFonts w:ascii="Arial" w:hAnsi="Arial" w:cs="Arial"/>
              </w:rPr>
              <w:t>.</w:t>
            </w:r>
            <w:r w:rsidR="00AB080D">
              <w:rPr>
                <w:rFonts w:ascii="Arial" w:hAnsi="Arial" w:cs="Arial"/>
              </w:rPr>
              <w:t xml:space="preserve"> </w:t>
            </w:r>
          </w:p>
          <w:p w14:paraId="74059CB1" w14:textId="795119EB" w:rsidR="00243E6C" w:rsidRPr="00DD3936" w:rsidRDefault="00243E6C" w:rsidP="0045262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659258B" w14:textId="7A0E42C7" w:rsidR="00E914D3" w:rsidRPr="00DD3936" w:rsidRDefault="00E914D3" w:rsidP="00946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</w:tc>
        <w:tc>
          <w:tcPr>
            <w:tcW w:w="4706" w:type="dxa"/>
          </w:tcPr>
          <w:p w14:paraId="6BAB92FB" w14:textId="3CB62605" w:rsidR="00946C4C" w:rsidRPr="00DD3936" w:rsidRDefault="00946C4C" w:rsidP="0045262B">
            <w:pPr>
              <w:rPr>
                <w:rFonts w:ascii="Arial" w:hAnsi="Arial" w:cs="Arial"/>
              </w:rPr>
            </w:pPr>
          </w:p>
        </w:tc>
      </w:tr>
      <w:tr w:rsidR="002B3812" w:rsidRPr="00DD3936" w14:paraId="182CC769" w14:textId="77777777" w:rsidTr="004B1EEB">
        <w:tc>
          <w:tcPr>
            <w:tcW w:w="3114" w:type="dxa"/>
          </w:tcPr>
          <w:p w14:paraId="76697A2F" w14:textId="78BA86B8" w:rsidR="00E36D6D" w:rsidRDefault="00DC31B9" w:rsidP="00936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 an </w:t>
            </w:r>
            <w:r w:rsidR="000B01A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nnual report for the CMPB collating operations </w:t>
            </w:r>
            <w:r w:rsidR="003E298E">
              <w:rPr>
                <w:rFonts w:ascii="Arial" w:hAnsi="Arial" w:cs="Arial"/>
              </w:rPr>
              <w:t>202</w:t>
            </w:r>
            <w:r w:rsidR="000B01AA">
              <w:rPr>
                <w:rFonts w:ascii="Arial" w:hAnsi="Arial" w:cs="Arial"/>
              </w:rPr>
              <w:t>1</w:t>
            </w:r>
            <w:r w:rsidR="003E298E">
              <w:rPr>
                <w:rFonts w:ascii="Arial" w:hAnsi="Arial" w:cs="Arial"/>
              </w:rPr>
              <w:t>-202</w:t>
            </w:r>
            <w:r w:rsidR="000B01AA">
              <w:rPr>
                <w:rFonts w:ascii="Arial" w:hAnsi="Arial" w:cs="Arial"/>
              </w:rPr>
              <w:t>2</w:t>
            </w:r>
            <w:r w:rsidR="00DA57C4">
              <w:rPr>
                <w:rFonts w:ascii="Arial" w:hAnsi="Arial" w:cs="Arial"/>
              </w:rPr>
              <w:t>. To be promoted to local community.</w:t>
            </w:r>
          </w:p>
          <w:p w14:paraId="411A6C4A" w14:textId="41D3D399" w:rsidR="00CA2C99" w:rsidRPr="00DD3936" w:rsidRDefault="00CA2C99" w:rsidP="00936D81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0F4D2E33" w14:textId="77777777" w:rsidR="002B3812" w:rsidRDefault="00094E89" w:rsidP="00452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that </w:t>
            </w:r>
            <w:r w:rsidR="004761AF">
              <w:rPr>
                <w:rFonts w:ascii="Arial" w:hAnsi="Arial" w:cs="Arial"/>
              </w:rPr>
              <w:t xml:space="preserve">the </w:t>
            </w:r>
            <w:r w:rsidR="00E45FB9">
              <w:rPr>
                <w:rFonts w:ascii="Arial" w:hAnsi="Arial" w:cs="Arial"/>
              </w:rPr>
              <w:t>A</w:t>
            </w:r>
            <w:r w:rsidR="004761AF">
              <w:rPr>
                <w:rFonts w:ascii="Arial" w:hAnsi="Arial" w:cs="Arial"/>
              </w:rPr>
              <w:t xml:space="preserve">rmed </w:t>
            </w:r>
            <w:r w:rsidR="00E45FB9">
              <w:rPr>
                <w:rFonts w:ascii="Arial" w:hAnsi="Arial" w:cs="Arial"/>
              </w:rPr>
              <w:t>F</w:t>
            </w:r>
            <w:r w:rsidR="004761AF">
              <w:rPr>
                <w:rFonts w:ascii="Arial" w:hAnsi="Arial" w:cs="Arial"/>
              </w:rPr>
              <w:t xml:space="preserve">orces community and local people </w:t>
            </w:r>
            <w:r w:rsidR="00CD0BAD">
              <w:rPr>
                <w:rFonts w:ascii="Arial" w:hAnsi="Arial" w:cs="Arial"/>
              </w:rPr>
              <w:t>are made aware of the support given to th</w:t>
            </w:r>
            <w:r w:rsidR="003C4821">
              <w:rPr>
                <w:rFonts w:ascii="Arial" w:hAnsi="Arial" w:cs="Arial"/>
              </w:rPr>
              <w:t xml:space="preserve">e </w:t>
            </w:r>
            <w:r w:rsidR="00CD0BAD">
              <w:rPr>
                <w:rFonts w:ascii="Arial" w:hAnsi="Arial" w:cs="Arial"/>
              </w:rPr>
              <w:t>A</w:t>
            </w:r>
            <w:r w:rsidR="003C4821">
              <w:rPr>
                <w:rFonts w:ascii="Arial" w:hAnsi="Arial" w:cs="Arial"/>
              </w:rPr>
              <w:t xml:space="preserve">rmed </w:t>
            </w:r>
            <w:r w:rsidR="00CD0BAD">
              <w:rPr>
                <w:rFonts w:ascii="Arial" w:hAnsi="Arial" w:cs="Arial"/>
              </w:rPr>
              <w:t>F</w:t>
            </w:r>
            <w:r w:rsidR="003C4821">
              <w:rPr>
                <w:rFonts w:ascii="Arial" w:hAnsi="Arial" w:cs="Arial"/>
              </w:rPr>
              <w:t>orces community</w:t>
            </w:r>
            <w:r w:rsidR="00CD0BAD">
              <w:rPr>
                <w:rFonts w:ascii="Arial" w:hAnsi="Arial" w:cs="Arial"/>
              </w:rPr>
              <w:t xml:space="preserve"> by the CMPB</w:t>
            </w:r>
            <w:r w:rsidR="00F00206">
              <w:rPr>
                <w:rFonts w:ascii="Arial" w:hAnsi="Arial" w:cs="Arial"/>
              </w:rPr>
              <w:t>.</w:t>
            </w:r>
          </w:p>
          <w:p w14:paraId="2DB93664" w14:textId="6DD49461" w:rsidR="00243E6C" w:rsidRPr="00DD3936" w:rsidRDefault="00243E6C" w:rsidP="0045262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685632" w14:textId="33C3D3E3" w:rsidR="002B3812" w:rsidRPr="00DD3936" w:rsidRDefault="00B07CE2" w:rsidP="00452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</w:t>
            </w:r>
            <w:r w:rsidR="0048276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eport p</w:t>
            </w:r>
            <w:r w:rsidR="00376197">
              <w:rPr>
                <w:rFonts w:ascii="Arial" w:hAnsi="Arial" w:cs="Arial"/>
              </w:rPr>
              <w:t>roduced</w:t>
            </w:r>
            <w:r>
              <w:rPr>
                <w:rFonts w:ascii="Arial" w:hAnsi="Arial" w:cs="Arial"/>
              </w:rPr>
              <w:t xml:space="preserve"> and </w:t>
            </w:r>
            <w:r w:rsidR="00376197">
              <w:rPr>
                <w:rFonts w:ascii="Arial" w:hAnsi="Arial" w:cs="Arial"/>
              </w:rPr>
              <w:t>promoted to the wider community</w:t>
            </w:r>
            <w:r w:rsidR="00F00206">
              <w:rPr>
                <w:rFonts w:ascii="Arial" w:hAnsi="Arial" w:cs="Arial"/>
              </w:rPr>
              <w:t>.</w:t>
            </w:r>
            <w:r w:rsidR="00FF0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7EBF9B05" w14:textId="1024CC20" w:rsidR="00E914D3" w:rsidRPr="00DD3936" w:rsidRDefault="00E914D3" w:rsidP="00452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</w:tc>
        <w:tc>
          <w:tcPr>
            <w:tcW w:w="4706" w:type="dxa"/>
          </w:tcPr>
          <w:p w14:paraId="17AB0D60" w14:textId="052312BD" w:rsidR="00476524" w:rsidRPr="00DD3936" w:rsidRDefault="00D37935" w:rsidP="00452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Report </w:t>
            </w:r>
            <w:r w:rsidR="00087E4F">
              <w:rPr>
                <w:rFonts w:ascii="Arial" w:hAnsi="Arial" w:cs="Arial"/>
              </w:rPr>
              <w:t xml:space="preserve">published and disseminated to wider networks. Also </w:t>
            </w:r>
            <w:r w:rsidR="0018655B">
              <w:rPr>
                <w:rFonts w:ascii="Arial" w:hAnsi="Arial" w:cs="Arial"/>
              </w:rPr>
              <w:t>added to DDC Armed Forces webpage</w:t>
            </w:r>
          </w:p>
        </w:tc>
      </w:tr>
      <w:tr w:rsidR="00B05871" w:rsidRPr="00DD3936" w14:paraId="2B3A27AC" w14:textId="77777777" w:rsidTr="004B1EEB">
        <w:tc>
          <w:tcPr>
            <w:tcW w:w="3114" w:type="dxa"/>
          </w:tcPr>
          <w:p w14:paraId="19E107DA" w14:textId="0B5683C3" w:rsidR="00946C4C" w:rsidRDefault="00E36D6D" w:rsidP="008B3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the gold award</w:t>
            </w:r>
            <w:r w:rsidR="00406B86">
              <w:rPr>
                <w:rFonts w:ascii="Arial" w:hAnsi="Arial" w:cs="Arial"/>
              </w:rPr>
              <w:t xml:space="preserve"> received</w:t>
            </w:r>
            <w:r>
              <w:rPr>
                <w:rFonts w:ascii="Arial" w:hAnsi="Arial" w:cs="Arial"/>
              </w:rPr>
              <w:t xml:space="preserve"> </w:t>
            </w:r>
            <w:r w:rsidR="00CA2C99">
              <w:rPr>
                <w:rFonts w:ascii="Arial" w:hAnsi="Arial" w:cs="Arial"/>
              </w:rPr>
              <w:t xml:space="preserve">from the </w:t>
            </w:r>
            <w:r w:rsidR="002C7251">
              <w:rPr>
                <w:rFonts w:ascii="Arial" w:hAnsi="Arial" w:cs="Arial"/>
              </w:rPr>
              <w:t>D</w:t>
            </w:r>
            <w:r w:rsidR="00CA2C99">
              <w:rPr>
                <w:rFonts w:ascii="Arial" w:hAnsi="Arial" w:cs="Arial"/>
              </w:rPr>
              <w:t xml:space="preserve">efence </w:t>
            </w:r>
            <w:r w:rsidR="002C7251">
              <w:rPr>
                <w:rFonts w:ascii="Arial" w:hAnsi="Arial" w:cs="Arial"/>
              </w:rPr>
              <w:t>E</w:t>
            </w:r>
            <w:r w:rsidR="00CA2C99">
              <w:rPr>
                <w:rFonts w:ascii="Arial" w:hAnsi="Arial" w:cs="Arial"/>
              </w:rPr>
              <w:t xml:space="preserve">mployer recognition scheme </w:t>
            </w:r>
            <w:r>
              <w:rPr>
                <w:rFonts w:ascii="Arial" w:hAnsi="Arial" w:cs="Arial"/>
              </w:rPr>
              <w:t xml:space="preserve">at every opportunity to increase awareness of the </w:t>
            </w:r>
            <w:r w:rsidR="002C725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ovenant</w:t>
            </w:r>
            <w:r w:rsidR="00F00206">
              <w:rPr>
                <w:rFonts w:ascii="Arial" w:hAnsi="Arial" w:cs="Arial"/>
              </w:rPr>
              <w:t>.</w:t>
            </w:r>
          </w:p>
          <w:p w14:paraId="5FE29D39" w14:textId="23875553" w:rsidR="00E36D6D" w:rsidRDefault="00E36D6D" w:rsidP="008B310F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47550AEE" w14:textId="77777777" w:rsidR="00B05871" w:rsidRDefault="0022415E" w:rsidP="00452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encourage employer organisations to sign the </w:t>
            </w:r>
            <w:r w:rsidR="009E7BF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rmed </w:t>
            </w:r>
            <w:r w:rsidR="009E7BF3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orces </w:t>
            </w:r>
            <w:r w:rsidR="009E7BF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ovenant</w:t>
            </w:r>
            <w:r w:rsidR="0058501C">
              <w:rPr>
                <w:rFonts w:ascii="Arial" w:hAnsi="Arial" w:cs="Arial"/>
              </w:rPr>
              <w:t xml:space="preserve"> and demonstrate or advocate support to the </w:t>
            </w:r>
            <w:r w:rsidR="009E7BF3">
              <w:rPr>
                <w:rFonts w:ascii="Arial" w:hAnsi="Arial" w:cs="Arial"/>
              </w:rPr>
              <w:t>D</w:t>
            </w:r>
            <w:r w:rsidR="0058501C">
              <w:rPr>
                <w:rFonts w:ascii="Arial" w:hAnsi="Arial" w:cs="Arial"/>
              </w:rPr>
              <w:t xml:space="preserve">efence and </w:t>
            </w:r>
            <w:r w:rsidR="009E7BF3">
              <w:rPr>
                <w:rFonts w:ascii="Arial" w:hAnsi="Arial" w:cs="Arial"/>
              </w:rPr>
              <w:t>A</w:t>
            </w:r>
            <w:r w:rsidR="0058501C">
              <w:rPr>
                <w:rFonts w:ascii="Arial" w:hAnsi="Arial" w:cs="Arial"/>
              </w:rPr>
              <w:t xml:space="preserve">rmed </w:t>
            </w:r>
            <w:r w:rsidR="00BD34A7">
              <w:rPr>
                <w:rFonts w:ascii="Arial" w:hAnsi="Arial" w:cs="Arial"/>
              </w:rPr>
              <w:t>F</w:t>
            </w:r>
            <w:r w:rsidR="0058501C">
              <w:rPr>
                <w:rFonts w:ascii="Arial" w:hAnsi="Arial" w:cs="Arial"/>
              </w:rPr>
              <w:t xml:space="preserve">orces </w:t>
            </w:r>
            <w:r w:rsidR="009718E6">
              <w:rPr>
                <w:rFonts w:ascii="Arial" w:hAnsi="Arial" w:cs="Arial"/>
              </w:rPr>
              <w:t>community</w:t>
            </w:r>
            <w:r w:rsidR="00BD34A7">
              <w:rPr>
                <w:rFonts w:ascii="Arial" w:hAnsi="Arial" w:cs="Arial"/>
              </w:rPr>
              <w:t xml:space="preserve">, </w:t>
            </w:r>
            <w:r w:rsidR="0058127B">
              <w:rPr>
                <w:rFonts w:ascii="Arial" w:hAnsi="Arial" w:cs="Arial"/>
              </w:rPr>
              <w:t>align</w:t>
            </w:r>
            <w:r w:rsidR="00BD34A7">
              <w:rPr>
                <w:rFonts w:ascii="Arial" w:hAnsi="Arial" w:cs="Arial"/>
              </w:rPr>
              <w:t>ing</w:t>
            </w:r>
            <w:r w:rsidR="0058127B">
              <w:rPr>
                <w:rFonts w:ascii="Arial" w:hAnsi="Arial" w:cs="Arial"/>
              </w:rPr>
              <w:t xml:space="preserve"> their values with the </w:t>
            </w:r>
            <w:r w:rsidR="00BD34A7">
              <w:rPr>
                <w:rFonts w:ascii="Arial" w:hAnsi="Arial" w:cs="Arial"/>
              </w:rPr>
              <w:t>A</w:t>
            </w:r>
            <w:r w:rsidR="0058127B">
              <w:rPr>
                <w:rFonts w:ascii="Arial" w:hAnsi="Arial" w:cs="Arial"/>
              </w:rPr>
              <w:t xml:space="preserve">rmed </w:t>
            </w:r>
            <w:r w:rsidR="00BD34A7">
              <w:rPr>
                <w:rFonts w:ascii="Arial" w:hAnsi="Arial" w:cs="Arial"/>
              </w:rPr>
              <w:t>F</w:t>
            </w:r>
            <w:r w:rsidR="0058127B">
              <w:rPr>
                <w:rFonts w:ascii="Arial" w:hAnsi="Arial" w:cs="Arial"/>
              </w:rPr>
              <w:t xml:space="preserve">orces </w:t>
            </w:r>
            <w:r w:rsidR="00482760">
              <w:rPr>
                <w:rFonts w:ascii="Arial" w:hAnsi="Arial" w:cs="Arial"/>
              </w:rPr>
              <w:t>c</w:t>
            </w:r>
            <w:r w:rsidR="0058127B">
              <w:rPr>
                <w:rFonts w:ascii="Arial" w:hAnsi="Arial" w:cs="Arial"/>
              </w:rPr>
              <w:t>ovenant</w:t>
            </w:r>
            <w:r w:rsidR="001C62C9">
              <w:rPr>
                <w:rFonts w:ascii="Arial" w:hAnsi="Arial" w:cs="Arial"/>
              </w:rPr>
              <w:t>.</w:t>
            </w:r>
          </w:p>
          <w:p w14:paraId="13B68779" w14:textId="1EF20FCE" w:rsidR="00243E6C" w:rsidRDefault="00243E6C" w:rsidP="0045262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77F8C8" w14:textId="1687D6C9" w:rsidR="00B05871" w:rsidRDefault="001E5F43" w:rsidP="00B4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business signing up to the </w:t>
            </w:r>
            <w:r w:rsidR="00E51925">
              <w:rPr>
                <w:rFonts w:ascii="Arial" w:hAnsi="Arial" w:cs="Arial"/>
              </w:rPr>
              <w:t>D</w:t>
            </w:r>
            <w:r w:rsidR="006571AE">
              <w:rPr>
                <w:rFonts w:ascii="Arial" w:hAnsi="Arial" w:cs="Arial"/>
              </w:rPr>
              <w:t xml:space="preserve">efence </w:t>
            </w:r>
            <w:r w:rsidR="00E51925">
              <w:rPr>
                <w:rFonts w:ascii="Arial" w:hAnsi="Arial" w:cs="Arial"/>
              </w:rPr>
              <w:t>E</w:t>
            </w:r>
            <w:r w:rsidR="006571AE">
              <w:rPr>
                <w:rFonts w:ascii="Arial" w:hAnsi="Arial" w:cs="Arial"/>
              </w:rPr>
              <w:t>mployer recognition scheme</w:t>
            </w:r>
            <w:r w:rsidR="00F0020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2F205A4D" w14:textId="6EB7969A" w:rsidR="00E914D3" w:rsidRDefault="00E914D3" w:rsidP="00452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  <w:p w14:paraId="019009F8" w14:textId="1AD6516F" w:rsidR="00FE68B7" w:rsidRDefault="00FE68B7" w:rsidP="00452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SEGAA (SE)</w:t>
            </w:r>
          </w:p>
        </w:tc>
        <w:tc>
          <w:tcPr>
            <w:tcW w:w="4706" w:type="dxa"/>
          </w:tcPr>
          <w:p w14:paraId="0DDB257F" w14:textId="14C84A8F" w:rsidR="007C1363" w:rsidRDefault="007C1363" w:rsidP="000F4E32">
            <w:pPr>
              <w:rPr>
                <w:rFonts w:ascii="Arial" w:hAnsi="Arial" w:cs="Arial"/>
              </w:rPr>
            </w:pPr>
          </w:p>
        </w:tc>
      </w:tr>
    </w:tbl>
    <w:p w14:paraId="08EACF14" w14:textId="735F46FA" w:rsidR="002B3812" w:rsidRDefault="002B3812" w:rsidP="002B3812"/>
    <w:p w14:paraId="72DA1300" w14:textId="77777777" w:rsidR="00137D11" w:rsidRDefault="00137D11" w:rsidP="002B3812"/>
    <w:p w14:paraId="3317EB66" w14:textId="77777777" w:rsidR="00137D11" w:rsidRDefault="00137D11" w:rsidP="002B3812"/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114"/>
        <w:gridCol w:w="2664"/>
        <w:gridCol w:w="2268"/>
        <w:gridCol w:w="2552"/>
        <w:gridCol w:w="4706"/>
      </w:tblGrid>
      <w:tr w:rsidR="002A34CC" w14:paraId="4D91FB96" w14:textId="77777777" w:rsidTr="004B1EEB">
        <w:tc>
          <w:tcPr>
            <w:tcW w:w="15304" w:type="dxa"/>
            <w:gridSpan w:val="5"/>
            <w:shd w:val="clear" w:color="auto" w:fill="AEAAAA" w:themeFill="background2" w:themeFillShade="BF"/>
          </w:tcPr>
          <w:p w14:paraId="33560E27" w14:textId="01D5012F" w:rsidR="002A34CC" w:rsidRPr="002B3812" w:rsidRDefault="002A34CC" w:rsidP="002B38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2B3812">
              <w:rPr>
                <w:rFonts w:ascii="Arial" w:hAnsi="Arial" w:cs="Arial"/>
                <w:b/>
              </w:rPr>
              <w:t xml:space="preserve">HEALTH &amp; </w:t>
            </w:r>
            <w:r w:rsidR="00C047A2" w:rsidRPr="002B3812">
              <w:rPr>
                <w:rFonts w:ascii="Arial" w:hAnsi="Arial" w:cs="Arial"/>
                <w:b/>
              </w:rPr>
              <w:t>WELLBEING INCLUDING</w:t>
            </w:r>
            <w:r w:rsidRPr="002B3812">
              <w:rPr>
                <w:rFonts w:ascii="Arial" w:hAnsi="Arial" w:cs="Arial"/>
                <w:b/>
              </w:rPr>
              <w:t xml:space="preserve"> HOUSING - Support the Armed Forces Community by developing pathways, policies, </w:t>
            </w:r>
            <w:proofErr w:type="gramStart"/>
            <w:r w:rsidRPr="002B3812">
              <w:rPr>
                <w:rFonts w:ascii="Arial" w:hAnsi="Arial" w:cs="Arial"/>
                <w:b/>
              </w:rPr>
              <w:t>information</w:t>
            </w:r>
            <w:proofErr w:type="gramEnd"/>
            <w:r w:rsidRPr="002B3812">
              <w:rPr>
                <w:rFonts w:ascii="Arial" w:hAnsi="Arial" w:cs="Arial"/>
                <w:b/>
              </w:rPr>
              <w:t xml:space="preserve"> and signposting</w:t>
            </w:r>
          </w:p>
          <w:p w14:paraId="51C9AABD" w14:textId="77777777" w:rsidR="002A34CC" w:rsidRDefault="002A34CC" w:rsidP="002A34CC">
            <w:pPr>
              <w:rPr>
                <w:rFonts w:ascii="Arial" w:hAnsi="Arial" w:cs="Arial"/>
                <w:b/>
              </w:rPr>
            </w:pPr>
          </w:p>
          <w:p w14:paraId="7C25B4B2" w14:textId="77777777" w:rsidR="00AE5DEB" w:rsidRDefault="00AE5DEB" w:rsidP="002A34CC">
            <w:pPr>
              <w:rPr>
                <w:rFonts w:ascii="Arial" w:hAnsi="Arial" w:cs="Arial"/>
                <w:b/>
              </w:rPr>
            </w:pPr>
          </w:p>
        </w:tc>
      </w:tr>
      <w:tr w:rsidR="002A34CC" w:rsidRPr="00DD3936" w14:paraId="0A12AA5A" w14:textId="77777777" w:rsidTr="004B1EEB">
        <w:tc>
          <w:tcPr>
            <w:tcW w:w="3114" w:type="dxa"/>
            <w:shd w:val="clear" w:color="auto" w:fill="D0CECE" w:themeFill="background2" w:themeFillShade="E6"/>
          </w:tcPr>
          <w:p w14:paraId="3C59B8F9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746D8B1F" w14:textId="77777777" w:rsidR="002A34CC" w:rsidRDefault="002A34CC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</w:t>
            </w:r>
          </w:p>
          <w:p w14:paraId="297F181A" w14:textId="77777777" w:rsidR="002A34CC" w:rsidRPr="00DD3936" w:rsidRDefault="002A34CC" w:rsidP="003147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shd w:val="clear" w:color="auto" w:fill="D0CECE" w:themeFill="background2" w:themeFillShade="E6"/>
          </w:tcPr>
          <w:p w14:paraId="591A0225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0BCC7065" w14:textId="77777777" w:rsidR="002A34CC" w:rsidRPr="00DD3936" w:rsidRDefault="002A34CC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55D12F8A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3D008917" w14:textId="77777777" w:rsidR="002A34CC" w:rsidRPr="00DD3936" w:rsidRDefault="002A34CC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5519A2C3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58980C40" w14:textId="77777777" w:rsidR="002A34CC" w:rsidRPr="00DD3936" w:rsidRDefault="002A34CC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RESPONSIBILITY</w:t>
            </w:r>
          </w:p>
        </w:tc>
        <w:tc>
          <w:tcPr>
            <w:tcW w:w="4706" w:type="dxa"/>
            <w:shd w:val="clear" w:color="auto" w:fill="D0CECE" w:themeFill="background2" w:themeFillShade="E6"/>
          </w:tcPr>
          <w:p w14:paraId="538606AE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5C1AC55F" w14:textId="77777777" w:rsidR="002A34CC" w:rsidRPr="00DD3936" w:rsidRDefault="002A34CC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</w:t>
            </w:r>
          </w:p>
        </w:tc>
      </w:tr>
      <w:tr w:rsidR="002A34CC" w:rsidRPr="00DD3936" w14:paraId="56C52B96" w14:textId="77777777" w:rsidTr="004B1EEB">
        <w:tc>
          <w:tcPr>
            <w:tcW w:w="3114" w:type="dxa"/>
          </w:tcPr>
          <w:p w14:paraId="40957274" w14:textId="490C40CF" w:rsidR="00133DC8" w:rsidRPr="00DD3936" w:rsidRDefault="00922F2E" w:rsidP="00B4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Armed Forces Network to deliver </w:t>
            </w:r>
            <w:r w:rsidR="00E5192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rmed </w:t>
            </w:r>
            <w:r w:rsidR="00E51925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orces mental health awareness training. </w:t>
            </w:r>
          </w:p>
        </w:tc>
        <w:tc>
          <w:tcPr>
            <w:tcW w:w="2664" w:type="dxa"/>
          </w:tcPr>
          <w:p w14:paraId="71D2CE7C" w14:textId="77777777" w:rsidR="00243E6C" w:rsidRDefault="00FF0916" w:rsidP="0010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More people </w:t>
            </w:r>
            <w:r w:rsidR="00903EF2">
              <w:rPr>
                <w:rFonts w:ascii="Arial" w:hAnsi="Arial" w:cs="Arial"/>
              </w:rPr>
              <w:t xml:space="preserve">to be made </w:t>
            </w:r>
            <w:r>
              <w:rPr>
                <w:rFonts w:ascii="Arial" w:hAnsi="Arial" w:cs="Arial"/>
              </w:rPr>
              <w:t>aware of the mental health issues</w:t>
            </w:r>
            <w:r w:rsidR="00B5706D">
              <w:rPr>
                <w:rFonts w:ascii="Arial" w:hAnsi="Arial" w:cs="Arial"/>
              </w:rPr>
              <w:t xml:space="preserve"> that serving personnel face and as a result </w:t>
            </w:r>
            <w:r w:rsidR="0024656C">
              <w:rPr>
                <w:rFonts w:ascii="Arial" w:hAnsi="Arial" w:cs="Arial"/>
              </w:rPr>
              <w:t xml:space="preserve">offer </w:t>
            </w:r>
            <w:r w:rsidR="00B5706D">
              <w:rPr>
                <w:rFonts w:ascii="Arial" w:hAnsi="Arial" w:cs="Arial"/>
              </w:rPr>
              <w:t xml:space="preserve">support </w:t>
            </w:r>
            <w:r w:rsidR="008E5EDB">
              <w:rPr>
                <w:rFonts w:ascii="Arial" w:hAnsi="Arial" w:cs="Arial"/>
              </w:rPr>
              <w:t>to V</w:t>
            </w:r>
            <w:r w:rsidR="00B5706D">
              <w:rPr>
                <w:rFonts w:ascii="Arial" w:hAnsi="Arial" w:cs="Arial"/>
              </w:rPr>
              <w:t xml:space="preserve">eterans in </w:t>
            </w:r>
            <w:r w:rsidR="000E48EB">
              <w:rPr>
                <w:rFonts w:ascii="Arial" w:hAnsi="Arial" w:cs="Arial"/>
              </w:rPr>
              <w:t>crisis</w:t>
            </w:r>
            <w:r w:rsidR="008E5EDB">
              <w:rPr>
                <w:rFonts w:ascii="Arial" w:hAnsi="Arial" w:cs="Arial"/>
              </w:rPr>
              <w:t>,</w:t>
            </w:r>
            <w:r w:rsidR="000E48EB">
              <w:rPr>
                <w:rFonts w:ascii="Arial" w:hAnsi="Arial" w:cs="Arial"/>
              </w:rPr>
              <w:t xml:space="preserve"> reducing</w:t>
            </w:r>
            <w:r w:rsidR="00507888">
              <w:rPr>
                <w:rFonts w:ascii="Arial" w:hAnsi="Arial" w:cs="Arial"/>
              </w:rPr>
              <w:t xml:space="preserve"> </w:t>
            </w:r>
            <w:r w:rsidR="00B5706D">
              <w:rPr>
                <w:rFonts w:ascii="Arial" w:hAnsi="Arial" w:cs="Arial"/>
              </w:rPr>
              <w:t>suicides and feelings of helplessness</w:t>
            </w:r>
            <w:r w:rsidR="00F00206">
              <w:rPr>
                <w:rFonts w:ascii="Arial" w:hAnsi="Arial" w:cs="Arial"/>
              </w:rPr>
              <w:t>.</w:t>
            </w:r>
            <w:r w:rsidR="00B5706D">
              <w:rPr>
                <w:rFonts w:ascii="Arial" w:hAnsi="Arial" w:cs="Arial"/>
              </w:rPr>
              <w:t xml:space="preserve">    </w:t>
            </w:r>
          </w:p>
          <w:p w14:paraId="4054AFB8" w14:textId="24913609" w:rsidR="002A34CC" w:rsidRPr="00DD3936" w:rsidRDefault="008C6150" w:rsidP="0010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01C01">
              <w:rPr>
                <w:rFonts w:ascii="Arial" w:hAnsi="Arial" w:cs="Arial"/>
              </w:rPr>
              <w:t xml:space="preserve"> </w:t>
            </w:r>
            <w:r w:rsidR="00FF0916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268" w:type="dxa"/>
          </w:tcPr>
          <w:p w14:paraId="0BE60F0C" w14:textId="2AB555D0" w:rsidR="00307FD7" w:rsidRPr="00DD3936" w:rsidRDefault="006571AE" w:rsidP="00C04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new people learn </w:t>
            </w:r>
            <w:r w:rsidR="00B34F80">
              <w:rPr>
                <w:rFonts w:ascii="Arial" w:hAnsi="Arial" w:cs="Arial"/>
              </w:rPr>
              <w:t>about the mental heal</w:t>
            </w:r>
            <w:r w:rsidR="00BF63D9">
              <w:rPr>
                <w:rFonts w:ascii="Arial" w:hAnsi="Arial" w:cs="Arial"/>
              </w:rPr>
              <w:t>th</w:t>
            </w:r>
            <w:r w:rsidR="00B34F80">
              <w:rPr>
                <w:rFonts w:ascii="Arial" w:hAnsi="Arial" w:cs="Arial"/>
              </w:rPr>
              <w:t xml:space="preserve"> challenges </w:t>
            </w:r>
            <w:r w:rsidR="00BF63D9">
              <w:rPr>
                <w:rFonts w:ascii="Arial" w:hAnsi="Arial" w:cs="Arial"/>
              </w:rPr>
              <w:t>V</w:t>
            </w:r>
            <w:r w:rsidR="00B34F80">
              <w:rPr>
                <w:rFonts w:ascii="Arial" w:hAnsi="Arial" w:cs="Arial"/>
              </w:rPr>
              <w:t>eterans face</w:t>
            </w:r>
            <w:r w:rsidR="00BF63D9">
              <w:rPr>
                <w:rFonts w:ascii="Arial" w:hAnsi="Arial" w:cs="Arial"/>
              </w:rPr>
              <w:t xml:space="preserve">. </w:t>
            </w:r>
            <w:r w:rsidR="008B1EFF">
              <w:rPr>
                <w:rFonts w:ascii="Arial" w:hAnsi="Arial" w:cs="Arial"/>
              </w:rPr>
              <w:t>A</w:t>
            </w:r>
            <w:r w:rsidR="00B34F80">
              <w:rPr>
                <w:rFonts w:ascii="Arial" w:hAnsi="Arial" w:cs="Arial"/>
              </w:rPr>
              <w:t xml:space="preserve">s a </w:t>
            </w:r>
            <w:proofErr w:type="gramStart"/>
            <w:r w:rsidR="00B34F80">
              <w:rPr>
                <w:rFonts w:ascii="Arial" w:hAnsi="Arial" w:cs="Arial"/>
              </w:rPr>
              <w:t>result</w:t>
            </w:r>
            <w:proofErr w:type="gramEnd"/>
            <w:r w:rsidR="008B1EFF">
              <w:rPr>
                <w:rFonts w:ascii="Arial" w:hAnsi="Arial" w:cs="Arial"/>
              </w:rPr>
              <w:t xml:space="preserve"> </w:t>
            </w:r>
            <w:r w:rsidR="00B34F80">
              <w:rPr>
                <w:rFonts w:ascii="Arial" w:hAnsi="Arial" w:cs="Arial"/>
              </w:rPr>
              <w:t xml:space="preserve">support </w:t>
            </w:r>
            <w:r w:rsidR="008B1EFF">
              <w:rPr>
                <w:rFonts w:ascii="Arial" w:hAnsi="Arial" w:cs="Arial"/>
              </w:rPr>
              <w:t>V</w:t>
            </w:r>
            <w:r w:rsidR="00B34F80">
              <w:rPr>
                <w:rFonts w:ascii="Arial" w:hAnsi="Arial" w:cs="Arial"/>
              </w:rPr>
              <w:t>eterans and serving personnel in crisis</w:t>
            </w:r>
            <w:r w:rsidR="00F00206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2C343408" w14:textId="66BA6B0C" w:rsidR="002A34CC" w:rsidRDefault="00341488" w:rsidP="0010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AFN</w:t>
            </w:r>
            <w:r w:rsidR="00C27C6E">
              <w:rPr>
                <w:rFonts w:ascii="Arial" w:hAnsi="Arial" w:cs="Arial"/>
              </w:rPr>
              <w:t xml:space="preserve"> </w:t>
            </w:r>
            <w:r w:rsidR="00830253">
              <w:rPr>
                <w:rFonts w:ascii="Arial" w:hAnsi="Arial" w:cs="Arial"/>
              </w:rPr>
              <w:t>(NHS</w:t>
            </w:r>
            <w:r w:rsidR="00C40563">
              <w:rPr>
                <w:rFonts w:ascii="Arial" w:hAnsi="Arial" w:cs="Arial"/>
              </w:rPr>
              <w:t xml:space="preserve"> CCG</w:t>
            </w:r>
            <w:r w:rsidR="00830253">
              <w:rPr>
                <w:rFonts w:ascii="Arial" w:hAnsi="Arial" w:cs="Arial"/>
              </w:rPr>
              <w:t>)</w:t>
            </w:r>
          </w:p>
          <w:p w14:paraId="10C20812" w14:textId="14198DE1" w:rsidR="001D3DF4" w:rsidRDefault="00881E71" w:rsidP="0010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  <w:p w14:paraId="13DBF3BD" w14:textId="61A5AEEA" w:rsidR="00341488" w:rsidRPr="00DD3936" w:rsidRDefault="00341488" w:rsidP="00101CC5">
            <w:pPr>
              <w:rPr>
                <w:rFonts w:ascii="Arial" w:hAnsi="Arial" w:cs="Arial"/>
              </w:rPr>
            </w:pPr>
          </w:p>
        </w:tc>
        <w:tc>
          <w:tcPr>
            <w:tcW w:w="4706" w:type="dxa"/>
          </w:tcPr>
          <w:p w14:paraId="78224BDC" w14:textId="05015620" w:rsidR="002A34CC" w:rsidRPr="00DD3936" w:rsidRDefault="002A34CC" w:rsidP="00C4593C">
            <w:pPr>
              <w:rPr>
                <w:rFonts w:ascii="Arial" w:hAnsi="Arial" w:cs="Arial"/>
              </w:rPr>
            </w:pPr>
          </w:p>
        </w:tc>
      </w:tr>
      <w:tr w:rsidR="00830253" w:rsidRPr="00DD3936" w14:paraId="5118E66F" w14:textId="77777777" w:rsidTr="004B1EEB">
        <w:tc>
          <w:tcPr>
            <w:tcW w:w="3114" w:type="dxa"/>
          </w:tcPr>
          <w:p w14:paraId="11CAA953" w14:textId="57FEB8AE" w:rsidR="00830253" w:rsidRDefault="00830253" w:rsidP="00B4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Armed Forces Network (NHS</w:t>
            </w:r>
            <w:r w:rsidR="00C40563">
              <w:rPr>
                <w:rFonts w:ascii="Arial" w:hAnsi="Arial" w:cs="Arial"/>
              </w:rPr>
              <w:t xml:space="preserve"> CCG</w:t>
            </w:r>
            <w:r>
              <w:rPr>
                <w:rFonts w:ascii="Arial" w:hAnsi="Arial" w:cs="Arial"/>
              </w:rPr>
              <w:t>) to deliver training (AF Suicide Prevention and Service Champions</w:t>
            </w:r>
          </w:p>
        </w:tc>
        <w:tc>
          <w:tcPr>
            <w:tcW w:w="2664" w:type="dxa"/>
          </w:tcPr>
          <w:p w14:paraId="54FFEDC2" w14:textId="6971467A" w:rsidR="00830253" w:rsidRDefault="00830253" w:rsidP="0010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More people </w:t>
            </w:r>
            <w:r w:rsidR="00C27C6E">
              <w:rPr>
                <w:rFonts w:ascii="Arial" w:hAnsi="Arial" w:cs="Arial"/>
              </w:rPr>
              <w:t xml:space="preserve">to </w:t>
            </w:r>
            <w:r w:rsidR="00E76630">
              <w:rPr>
                <w:rFonts w:ascii="Arial" w:hAnsi="Arial" w:cs="Arial"/>
              </w:rPr>
              <w:t xml:space="preserve">be </w:t>
            </w:r>
            <w:r>
              <w:rPr>
                <w:rFonts w:ascii="Arial" w:hAnsi="Arial" w:cs="Arial"/>
              </w:rPr>
              <w:t>able to support the AF and themselves in the prevention of suicide and general support to the Armed Forces Community</w:t>
            </w:r>
          </w:p>
          <w:p w14:paraId="39A9A5D0" w14:textId="77777777" w:rsidR="00243E6C" w:rsidRDefault="00243E6C" w:rsidP="00101CC5">
            <w:pPr>
              <w:rPr>
                <w:rFonts w:ascii="Arial" w:hAnsi="Arial" w:cs="Arial"/>
              </w:rPr>
            </w:pPr>
          </w:p>
          <w:p w14:paraId="26CE8CC0" w14:textId="3F48555F" w:rsidR="00243E6C" w:rsidRDefault="00243E6C" w:rsidP="00101CC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FA730C" w14:textId="4D3FBAA2" w:rsidR="00830253" w:rsidRDefault="00830253" w:rsidP="00C04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new people attend the courses</w:t>
            </w:r>
          </w:p>
        </w:tc>
        <w:tc>
          <w:tcPr>
            <w:tcW w:w="2552" w:type="dxa"/>
          </w:tcPr>
          <w:p w14:paraId="3833E942" w14:textId="13A3F2FD" w:rsidR="00830253" w:rsidRDefault="00830253" w:rsidP="0010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AFN</w:t>
            </w:r>
            <w:r w:rsidR="005D13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(NHS</w:t>
            </w:r>
            <w:r w:rsidR="00C40563">
              <w:rPr>
                <w:rFonts w:ascii="Arial" w:hAnsi="Arial" w:cs="Arial"/>
              </w:rPr>
              <w:t xml:space="preserve"> CCG</w:t>
            </w:r>
            <w:r>
              <w:rPr>
                <w:rFonts w:ascii="Arial" w:hAnsi="Arial" w:cs="Arial"/>
              </w:rPr>
              <w:t>) in delivery</w:t>
            </w:r>
          </w:p>
          <w:p w14:paraId="3AF127BE" w14:textId="77777777" w:rsidR="008F522A" w:rsidRDefault="008F522A" w:rsidP="00101CC5">
            <w:pPr>
              <w:rPr>
                <w:rFonts w:ascii="Arial" w:hAnsi="Arial" w:cs="Arial"/>
              </w:rPr>
            </w:pPr>
          </w:p>
          <w:p w14:paraId="0F1C7046" w14:textId="3364B500" w:rsidR="00830253" w:rsidRDefault="00830253" w:rsidP="0010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CMPB </w:t>
            </w:r>
          </w:p>
        </w:tc>
        <w:tc>
          <w:tcPr>
            <w:tcW w:w="4706" w:type="dxa"/>
          </w:tcPr>
          <w:p w14:paraId="510BE9E5" w14:textId="1F51B589" w:rsidR="00830253" w:rsidRDefault="00830253" w:rsidP="00C4593C">
            <w:pPr>
              <w:rPr>
                <w:rFonts w:ascii="Arial" w:hAnsi="Arial" w:cs="Arial"/>
              </w:rPr>
            </w:pPr>
          </w:p>
        </w:tc>
      </w:tr>
      <w:tr w:rsidR="00830253" w:rsidRPr="00DD3936" w14:paraId="4054CC19" w14:textId="77777777" w:rsidTr="004B1EEB">
        <w:tc>
          <w:tcPr>
            <w:tcW w:w="3114" w:type="dxa"/>
          </w:tcPr>
          <w:p w14:paraId="0CAD8421" w14:textId="1FDC9E34" w:rsidR="00830253" w:rsidRDefault="00830253" w:rsidP="00B4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 point of contact for any issues relating to health for the Armed Forces Community particularly family members.</w:t>
            </w:r>
          </w:p>
        </w:tc>
        <w:tc>
          <w:tcPr>
            <w:tcW w:w="2664" w:type="dxa"/>
          </w:tcPr>
          <w:p w14:paraId="77B2AC31" w14:textId="308D6056" w:rsidR="00830253" w:rsidRDefault="00C86E37" w:rsidP="0010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C40563">
              <w:rPr>
                <w:rFonts w:ascii="Arial" w:hAnsi="Arial" w:cs="Arial"/>
              </w:rPr>
              <w:t>nsure the whole AFC ha</w:t>
            </w:r>
            <w:r w:rsidR="00755868">
              <w:rPr>
                <w:rFonts w:ascii="Arial" w:hAnsi="Arial" w:cs="Arial"/>
              </w:rPr>
              <w:t>ve</w:t>
            </w:r>
            <w:r w:rsidR="00C40563">
              <w:rPr>
                <w:rFonts w:ascii="Arial" w:hAnsi="Arial" w:cs="Arial"/>
              </w:rPr>
              <w:t xml:space="preserve"> access to support and </w:t>
            </w:r>
            <w:r w:rsidR="00755868">
              <w:rPr>
                <w:rFonts w:ascii="Arial" w:hAnsi="Arial" w:cs="Arial"/>
              </w:rPr>
              <w:t>those who might</w:t>
            </w:r>
            <w:r w:rsidR="00932DF3">
              <w:rPr>
                <w:rFonts w:ascii="Arial" w:hAnsi="Arial" w:cs="Arial"/>
              </w:rPr>
              <w:t xml:space="preserve"> need</w:t>
            </w:r>
            <w:r w:rsidR="00C40563">
              <w:rPr>
                <w:rFonts w:ascii="Arial" w:hAnsi="Arial" w:cs="Arial"/>
              </w:rPr>
              <w:t xml:space="preserve"> </w:t>
            </w:r>
            <w:r w:rsidR="00B47948">
              <w:rPr>
                <w:rFonts w:ascii="Arial" w:hAnsi="Arial" w:cs="Arial"/>
              </w:rPr>
              <w:t xml:space="preserve">support </w:t>
            </w:r>
            <w:r w:rsidR="00C40563">
              <w:rPr>
                <w:rFonts w:ascii="Arial" w:hAnsi="Arial" w:cs="Arial"/>
              </w:rPr>
              <w:t>t</w:t>
            </w:r>
            <w:r w:rsidR="00060ECD">
              <w:rPr>
                <w:rFonts w:ascii="Arial" w:hAnsi="Arial" w:cs="Arial"/>
              </w:rPr>
              <w:t>o</w:t>
            </w:r>
            <w:r w:rsidR="00C40563">
              <w:rPr>
                <w:rFonts w:ascii="Arial" w:hAnsi="Arial" w:cs="Arial"/>
              </w:rPr>
              <w:t xml:space="preserve"> have a</w:t>
            </w:r>
            <w:r w:rsidR="005C5687">
              <w:rPr>
                <w:rFonts w:ascii="Arial" w:hAnsi="Arial" w:cs="Arial"/>
              </w:rPr>
              <w:t xml:space="preserve"> </w:t>
            </w:r>
            <w:r w:rsidR="00C40563">
              <w:rPr>
                <w:rFonts w:ascii="Arial" w:hAnsi="Arial" w:cs="Arial"/>
              </w:rPr>
              <w:t>contact to help them navigate the system.</w:t>
            </w:r>
          </w:p>
        </w:tc>
        <w:tc>
          <w:tcPr>
            <w:tcW w:w="2268" w:type="dxa"/>
          </w:tcPr>
          <w:p w14:paraId="24798C78" w14:textId="77777777" w:rsidR="00830253" w:rsidRDefault="00C40563" w:rsidP="00C04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 the number of</w:t>
            </w:r>
            <w:r w:rsidR="005C5687">
              <w:rPr>
                <w:rFonts w:ascii="Arial" w:hAnsi="Arial" w:cs="Arial"/>
              </w:rPr>
              <w:t xml:space="preserve"> indiv</w:t>
            </w:r>
            <w:r w:rsidR="00950AD4">
              <w:rPr>
                <w:rFonts w:ascii="Arial" w:hAnsi="Arial" w:cs="Arial"/>
              </w:rPr>
              <w:t>iduals</w:t>
            </w:r>
            <w:r>
              <w:rPr>
                <w:rFonts w:ascii="Arial" w:hAnsi="Arial" w:cs="Arial"/>
              </w:rPr>
              <w:t xml:space="preserve"> who</w:t>
            </w:r>
            <w:r w:rsidR="00950AD4">
              <w:rPr>
                <w:rFonts w:ascii="Arial" w:hAnsi="Arial" w:cs="Arial"/>
              </w:rPr>
              <w:t xml:space="preserve"> they are not</w:t>
            </w:r>
            <w:r w:rsidR="00F310EC">
              <w:rPr>
                <w:rFonts w:ascii="Arial" w:hAnsi="Arial" w:cs="Arial"/>
              </w:rPr>
              <w:t xml:space="preserve"> receiving</w:t>
            </w:r>
            <w:r>
              <w:rPr>
                <w:rFonts w:ascii="Arial" w:hAnsi="Arial" w:cs="Arial"/>
              </w:rPr>
              <w:t xml:space="preserve"> the support</w:t>
            </w:r>
            <w:r w:rsidR="00950AD4">
              <w:rPr>
                <w:rFonts w:ascii="Arial" w:hAnsi="Arial" w:cs="Arial"/>
              </w:rPr>
              <w:t xml:space="preserve"> the need</w:t>
            </w:r>
            <w:r>
              <w:rPr>
                <w:rFonts w:ascii="Arial" w:hAnsi="Arial" w:cs="Arial"/>
              </w:rPr>
              <w:t xml:space="preserve"> or knowing where to get it. </w:t>
            </w:r>
            <w:r w:rsidR="006D56C2">
              <w:rPr>
                <w:rFonts w:ascii="Arial" w:hAnsi="Arial" w:cs="Arial"/>
              </w:rPr>
              <w:t xml:space="preserve">Improving </w:t>
            </w:r>
            <w:r w:rsidR="00EB4100">
              <w:rPr>
                <w:rFonts w:ascii="Arial" w:hAnsi="Arial" w:cs="Arial"/>
              </w:rPr>
              <w:t>the access of</w:t>
            </w:r>
            <w:r>
              <w:rPr>
                <w:rFonts w:ascii="Arial" w:hAnsi="Arial" w:cs="Arial"/>
              </w:rPr>
              <w:t xml:space="preserve"> the system</w:t>
            </w:r>
          </w:p>
          <w:p w14:paraId="1C84DB93" w14:textId="3C4B0131" w:rsidR="00243E6C" w:rsidRDefault="00243E6C" w:rsidP="00C047A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9048380" w14:textId="77777777" w:rsidR="00830253" w:rsidRDefault="00C40563" w:rsidP="0010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AFN(NHS)</w:t>
            </w:r>
          </w:p>
          <w:p w14:paraId="2FE84EF9" w14:textId="398086AF" w:rsidR="00C40563" w:rsidRDefault="00C40563" w:rsidP="0010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</w:tc>
        <w:tc>
          <w:tcPr>
            <w:tcW w:w="4706" w:type="dxa"/>
          </w:tcPr>
          <w:p w14:paraId="7E2A859D" w14:textId="1CAE0D2E" w:rsidR="00830253" w:rsidRDefault="00830253" w:rsidP="00C4593C">
            <w:pPr>
              <w:rPr>
                <w:rFonts w:ascii="Arial" w:hAnsi="Arial" w:cs="Arial"/>
              </w:rPr>
            </w:pPr>
          </w:p>
        </w:tc>
      </w:tr>
      <w:tr w:rsidR="00C40563" w:rsidRPr="00DD3936" w14:paraId="0A73C80A" w14:textId="77777777" w:rsidTr="004B1EEB">
        <w:tc>
          <w:tcPr>
            <w:tcW w:w="3114" w:type="dxa"/>
          </w:tcPr>
          <w:p w14:paraId="171B5C6C" w14:textId="1FD94EC8" w:rsidR="00C40563" w:rsidRDefault="00C40563" w:rsidP="00B42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Increase the number of </w:t>
            </w:r>
            <w:r w:rsidR="00CC3C76">
              <w:rPr>
                <w:rFonts w:ascii="Arial" w:hAnsi="Arial" w:cs="Arial"/>
              </w:rPr>
              <w:t xml:space="preserve">AF </w:t>
            </w:r>
            <w:r>
              <w:rPr>
                <w:rFonts w:ascii="Arial" w:hAnsi="Arial" w:cs="Arial"/>
              </w:rPr>
              <w:t xml:space="preserve">Friendly </w:t>
            </w:r>
            <w:r w:rsidR="00CC3C76">
              <w:rPr>
                <w:rFonts w:ascii="Arial" w:hAnsi="Arial" w:cs="Arial"/>
              </w:rPr>
              <w:t xml:space="preserve">GP </w:t>
            </w:r>
            <w:r>
              <w:rPr>
                <w:rFonts w:ascii="Arial" w:hAnsi="Arial" w:cs="Arial"/>
              </w:rPr>
              <w:t>Practices</w:t>
            </w:r>
          </w:p>
        </w:tc>
        <w:tc>
          <w:tcPr>
            <w:tcW w:w="2664" w:type="dxa"/>
          </w:tcPr>
          <w:p w14:paraId="59F6A0CF" w14:textId="77777777" w:rsidR="00C40563" w:rsidRDefault="00C40563" w:rsidP="0010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enable the Armed Forces Community to access a</w:t>
            </w:r>
            <w:r w:rsidR="00CC3C7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AF </w:t>
            </w:r>
            <w:r w:rsidR="00CC3C76">
              <w:rPr>
                <w:rFonts w:ascii="Arial" w:hAnsi="Arial" w:cs="Arial"/>
              </w:rPr>
              <w:t>Friendly Practice</w:t>
            </w:r>
          </w:p>
          <w:p w14:paraId="0FB55E4C" w14:textId="660E9F00" w:rsidR="00243E6C" w:rsidRDefault="00243E6C" w:rsidP="00101CC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BEF52E4" w14:textId="6CA388C2" w:rsidR="00C40563" w:rsidRDefault="00CC3C76" w:rsidP="00C04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 minimum is to ensure each Primary Care Network has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AF Friendly Practice</w:t>
            </w:r>
          </w:p>
        </w:tc>
        <w:tc>
          <w:tcPr>
            <w:tcW w:w="2552" w:type="dxa"/>
          </w:tcPr>
          <w:p w14:paraId="7CEC452E" w14:textId="77777777" w:rsidR="00C40563" w:rsidRDefault="00CC3C76" w:rsidP="0010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AFN (NHS CCG) </w:t>
            </w:r>
          </w:p>
          <w:p w14:paraId="674BC107" w14:textId="1B77DF03" w:rsidR="00CC3C76" w:rsidRDefault="00CC3C76" w:rsidP="00101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</w:tc>
        <w:tc>
          <w:tcPr>
            <w:tcW w:w="4706" w:type="dxa"/>
          </w:tcPr>
          <w:p w14:paraId="60391F54" w14:textId="5C3C7154" w:rsidR="00C40563" w:rsidRDefault="00C40563" w:rsidP="00C4593C">
            <w:pPr>
              <w:rPr>
                <w:rFonts w:ascii="Arial" w:hAnsi="Arial" w:cs="Arial"/>
              </w:rPr>
            </w:pPr>
          </w:p>
        </w:tc>
      </w:tr>
      <w:tr w:rsidR="002A34CC" w:rsidRPr="00DD3936" w14:paraId="31B35F41" w14:textId="77777777" w:rsidTr="004B1EEB">
        <w:tc>
          <w:tcPr>
            <w:tcW w:w="3114" w:type="dxa"/>
          </w:tcPr>
          <w:p w14:paraId="3CF6015A" w14:textId="607F4630" w:rsidR="00E517B2" w:rsidRPr="0097107B" w:rsidRDefault="00E517B2" w:rsidP="00E51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Continue to promote the Forces Connect app, </w:t>
            </w:r>
            <w:r w:rsidR="004E2176">
              <w:rPr>
                <w:rFonts w:ascii="Arial" w:hAnsi="Arial" w:cs="Arial"/>
              </w:rPr>
              <w:t>to ensure</w:t>
            </w:r>
            <w:r>
              <w:rPr>
                <w:rFonts w:ascii="Arial" w:hAnsi="Arial" w:cs="Arial"/>
              </w:rPr>
              <w:t xml:space="preserve"> </w:t>
            </w:r>
            <w:r w:rsidRPr="0097107B">
              <w:rPr>
                <w:rFonts w:ascii="Arial" w:hAnsi="Arial" w:cs="Arial"/>
              </w:rPr>
              <w:t xml:space="preserve">professionals who support the </w:t>
            </w:r>
            <w:r w:rsidR="00813408">
              <w:rPr>
                <w:rFonts w:ascii="Arial" w:hAnsi="Arial" w:cs="Arial"/>
              </w:rPr>
              <w:t>A</w:t>
            </w:r>
            <w:r w:rsidRPr="0097107B">
              <w:rPr>
                <w:rFonts w:ascii="Arial" w:hAnsi="Arial" w:cs="Arial"/>
              </w:rPr>
              <w:t xml:space="preserve">rmed </w:t>
            </w:r>
            <w:r w:rsidR="00813408">
              <w:rPr>
                <w:rFonts w:ascii="Arial" w:hAnsi="Arial" w:cs="Arial"/>
              </w:rPr>
              <w:t>F</w:t>
            </w:r>
            <w:r w:rsidRPr="0097107B">
              <w:rPr>
                <w:rFonts w:ascii="Arial" w:hAnsi="Arial" w:cs="Arial"/>
              </w:rPr>
              <w:t xml:space="preserve">orces </w:t>
            </w:r>
            <w:r w:rsidR="00482760">
              <w:rPr>
                <w:rFonts w:ascii="Arial" w:hAnsi="Arial" w:cs="Arial"/>
              </w:rPr>
              <w:t>c</w:t>
            </w:r>
            <w:r w:rsidRPr="0097107B">
              <w:rPr>
                <w:rFonts w:ascii="Arial" w:hAnsi="Arial" w:cs="Arial"/>
              </w:rPr>
              <w:t>ommunity can access pathways to support instantly</w:t>
            </w:r>
            <w:r w:rsidR="00F00206">
              <w:rPr>
                <w:rFonts w:ascii="Arial" w:hAnsi="Arial" w:cs="Arial"/>
              </w:rPr>
              <w:t>.</w:t>
            </w:r>
            <w:r w:rsidRPr="0097107B">
              <w:rPr>
                <w:rFonts w:ascii="Arial" w:hAnsi="Arial" w:cs="Arial"/>
              </w:rPr>
              <w:t xml:space="preserve">  </w:t>
            </w:r>
          </w:p>
          <w:p w14:paraId="6525EC49" w14:textId="470F9C8F" w:rsidR="002A34CC" w:rsidRPr="00DD3936" w:rsidRDefault="002A34CC" w:rsidP="00AD2DB6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7AE6A1B4" w14:textId="4E132908" w:rsidR="002A34CC" w:rsidRPr="00DD3936" w:rsidRDefault="008C6150" w:rsidP="0034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veterans are aware of the support available to them</w:t>
            </w:r>
            <w:r w:rsidR="00B5706D">
              <w:rPr>
                <w:rFonts w:ascii="Arial" w:hAnsi="Arial" w:cs="Arial"/>
              </w:rPr>
              <w:t xml:space="preserve"> and </w:t>
            </w:r>
            <w:r w:rsidR="00113AE7">
              <w:rPr>
                <w:rFonts w:ascii="Arial" w:hAnsi="Arial" w:cs="Arial"/>
              </w:rPr>
              <w:t>be able to</w:t>
            </w:r>
            <w:r w:rsidR="00B5706D">
              <w:rPr>
                <w:rFonts w:ascii="Arial" w:hAnsi="Arial" w:cs="Arial"/>
              </w:rPr>
              <w:t xml:space="preserve"> access this information instantly, </w:t>
            </w:r>
            <w:r w:rsidR="00113AE7">
              <w:rPr>
                <w:rFonts w:ascii="Arial" w:hAnsi="Arial" w:cs="Arial"/>
              </w:rPr>
              <w:t>as a result</w:t>
            </w:r>
            <w:r w:rsidR="000206B1">
              <w:rPr>
                <w:rFonts w:ascii="Arial" w:hAnsi="Arial" w:cs="Arial"/>
              </w:rPr>
              <w:t xml:space="preserve"> having a</w:t>
            </w:r>
            <w:r w:rsidR="00B5706D">
              <w:rPr>
                <w:rFonts w:ascii="Arial" w:hAnsi="Arial" w:cs="Arial"/>
              </w:rPr>
              <w:t xml:space="preserve"> feeling of being supported</w:t>
            </w:r>
            <w:r w:rsidR="000206B1">
              <w:rPr>
                <w:rFonts w:ascii="Arial" w:hAnsi="Arial" w:cs="Arial"/>
              </w:rPr>
              <w:t xml:space="preserve"> and</w:t>
            </w:r>
            <w:r w:rsidR="00697BD3">
              <w:rPr>
                <w:rFonts w:ascii="Arial" w:hAnsi="Arial" w:cs="Arial"/>
              </w:rPr>
              <w:t xml:space="preserve"> </w:t>
            </w:r>
            <w:r w:rsidR="00866488">
              <w:rPr>
                <w:rFonts w:ascii="Arial" w:hAnsi="Arial" w:cs="Arial"/>
              </w:rPr>
              <w:t xml:space="preserve">increasing the </w:t>
            </w:r>
            <w:r w:rsidR="00697BD3">
              <w:rPr>
                <w:rFonts w:ascii="Arial" w:hAnsi="Arial" w:cs="Arial"/>
              </w:rPr>
              <w:t xml:space="preserve">wellbeing of the </w:t>
            </w:r>
            <w:r w:rsidR="00D610B7">
              <w:rPr>
                <w:rFonts w:ascii="Arial" w:hAnsi="Arial" w:cs="Arial"/>
              </w:rPr>
              <w:t>V</w:t>
            </w:r>
            <w:r w:rsidR="00697BD3">
              <w:rPr>
                <w:rFonts w:ascii="Arial" w:hAnsi="Arial" w:cs="Arial"/>
              </w:rPr>
              <w:t>eteran</w:t>
            </w:r>
            <w:r w:rsidR="00F00206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14:paraId="163D58E4" w14:textId="77777777" w:rsidR="002A34CC" w:rsidRDefault="007A46C5" w:rsidP="00307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new </w:t>
            </w:r>
            <w:r w:rsidR="00155BB4">
              <w:rPr>
                <w:rFonts w:ascii="Arial" w:hAnsi="Arial" w:cs="Arial"/>
              </w:rPr>
              <w:t>downloads</w:t>
            </w:r>
            <w:r>
              <w:rPr>
                <w:rFonts w:ascii="Arial" w:hAnsi="Arial" w:cs="Arial"/>
              </w:rPr>
              <w:t xml:space="preserve"> of the </w:t>
            </w:r>
            <w:r w:rsidR="00155BB4">
              <w:rPr>
                <w:rFonts w:ascii="Arial" w:hAnsi="Arial" w:cs="Arial"/>
              </w:rPr>
              <w:t xml:space="preserve">Forces </w:t>
            </w:r>
            <w:r w:rsidR="00D610B7">
              <w:rPr>
                <w:rFonts w:ascii="Arial" w:hAnsi="Arial" w:cs="Arial"/>
              </w:rPr>
              <w:t>C</w:t>
            </w:r>
            <w:r w:rsidR="00155BB4">
              <w:rPr>
                <w:rFonts w:ascii="Arial" w:hAnsi="Arial" w:cs="Arial"/>
              </w:rPr>
              <w:t xml:space="preserve">onnect </w:t>
            </w:r>
            <w:r>
              <w:rPr>
                <w:rFonts w:ascii="Arial" w:hAnsi="Arial" w:cs="Arial"/>
              </w:rPr>
              <w:t xml:space="preserve">app by professionals and members of the </w:t>
            </w:r>
            <w:r w:rsidR="00D610B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rmed </w:t>
            </w:r>
            <w:r w:rsidR="00D610B7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orces </w:t>
            </w:r>
            <w:r w:rsidR="008F141F">
              <w:rPr>
                <w:rFonts w:ascii="Arial" w:hAnsi="Arial" w:cs="Arial"/>
              </w:rPr>
              <w:t xml:space="preserve">community </w:t>
            </w:r>
            <w:proofErr w:type="gramStart"/>
            <w:r w:rsidR="008F141F">
              <w:rPr>
                <w:rFonts w:ascii="Arial" w:hAnsi="Arial" w:cs="Arial"/>
              </w:rPr>
              <w:t>in the area of</w:t>
            </w:r>
            <w:proofErr w:type="gramEnd"/>
            <w:r w:rsidR="008F141F">
              <w:rPr>
                <w:rFonts w:ascii="Arial" w:hAnsi="Arial" w:cs="Arial"/>
              </w:rPr>
              <w:t xml:space="preserve"> the</w:t>
            </w:r>
            <w:r w:rsidR="00155BB4">
              <w:rPr>
                <w:rFonts w:ascii="Arial" w:hAnsi="Arial" w:cs="Arial"/>
              </w:rPr>
              <w:t xml:space="preserve"> Dover </w:t>
            </w:r>
            <w:r w:rsidR="00482760">
              <w:rPr>
                <w:rFonts w:ascii="Arial" w:hAnsi="Arial" w:cs="Arial"/>
              </w:rPr>
              <w:t>d</w:t>
            </w:r>
            <w:r w:rsidR="00155BB4">
              <w:rPr>
                <w:rFonts w:ascii="Arial" w:hAnsi="Arial" w:cs="Arial"/>
              </w:rPr>
              <w:t>istrict.  Resulting i</w:t>
            </w:r>
            <w:r w:rsidR="00FE6474">
              <w:rPr>
                <w:rFonts w:ascii="Arial" w:hAnsi="Arial" w:cs="Arial"/>
              </w:rPr>
              <w:t xml:space="preserve">n more referrals to </w:t>
            </w:r>
            <w:r w:rsidR="00D02553">
              <w:rPr>
                <w:rFonts w:ascii="Arial" w:hAnsi="Arial" w:cs="Arial"/>
              </w:rPr>
              <w:t>A</w:t>
            </w:r>
            <w:r w:rsidR="00FE6474">
              <w:rPr>
                <w:rFonts w:ascii="Arial" w:hAnsi="Arial" w:cs="Arial"/>
              </w:rPr>
              <w:t xml:space="preserve">rmed </w:t>
            </w:r>
            <w:r w:rsidR="00D02553">
              <w:rPr>
                <w:rFonts w:ascii="Arial" w:hAnsi="Arial" w:cs="Arial"/>
              </w:rPr>
              <w:t>F</w:t>
            </w:r>
            <w:r w:rsidR="00FE6474">
              <w:rPr>
                <w:rFonts w:ascii="Arial" w:hAnsi="Arial" w:cs="Arial"/>
              </w:rPr>
              <w:t xml:space="preserve">orces </w:t>
            </w:r>
            <w:r w:rsidR="00482760">
              <w:rPr>
                <w:rFonts w:ascii="Arial" w:hAnsi="Arial" w:cs="Arial"/>
              </w:rPr>
              <w:t>c</w:t>
            </w:r>
            <w:r w:rsidR="00FE6474">
              <w:rPr>
                <w:rFonts w:ascii="Arial" w:hAnsi="Arial" w:cs="Arial"/>
              </w:rPr>
              <w:t>harities</w:t>
            </w:r>
            <w:r w:rsidR="00F00206">
              <w:rPr>
                <w:rFonts w:ascii="Arial" w:hAnsi="Arial" w:cs="Arial"/>
              </w:rPr>
              <w:t>.</w:t>
            </w:r>
          </w:p>
          <w:p w14:paraId="7CD679E3" w14:textId="65840EEC" w:rsidR="00243E6C" w:rsidRPr="00DD3936" w:rsidRDefault="00243E6C" w:rsidP="00307FD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B0EF146" w14:textId="60B338A0" w:rsidR="002A34CC" w:rsidRPr="00DD3936" w:rsidRDefault="00341488" w:rsidP="00813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</w:tc>
        <w:tc>
          <w:tcPr>
            <w:tcW w:w="4706" w:type="dxa"/>
          </w:tcPr>
          <w:p w14:paraId="174AF55B" w14:textId="15D498A2" w:rsidR="009E1240" w:rsidRPr="00DD3936" w:rsidRDefault="009E1240" w:rsidP="009E1240">
            <w:pPr>
              <w:rPr>
                <w:rFonts w:ascii="Arial" w:hAnsi="Arial" w:cs="Arial"/>
              </w:rPr>
            </w:pPr>
          </w:p>
        </w:tc>
      </w:tr>
      <w:tr w:rsidR="007623AF" w:rsidRPr="00DD3936" w14:paraId="72DA6F49" w14:textId="77777777" w:rsidTr="004B1EEB">
        <w:tc>
          <w:tcPr>
            <w:tcW w:w="3114" w:type="dxa"/>
          </w:tcPr>
          <w:p w14:paraId="2539E585" w14:textId="3F42B20F" w:rsidR="007623AF" w:rsidRDefault="003C6DF2" w:rsidP="00971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s</w:t>
            </w:r>
            <w:r w:rsidR="007623AF">
              <w:rPr>
                <w:rFonts w:ascii="Arial" w:hAnsi="Arial" w:cs="Arial"/>
              </w:rPr>
              <w:t xml:space="preserve">upport the development of </w:t>
            </w:r>
            <w:r>
              <w:rPr>
                <w:rFonts w:ascii="Arial" w:hAnsi="Arial" w:cs="Arial"/>
              </w:rPr>
              <w:t xml:space="preserve">the </w:t>
            </w:r>
            <w:r w:rsidR="001479DF">
              <w:rPr>
                <w:rFonts w:ascii="Arial" w:hAnsi="Arial" w:cs="Arial"/>
              </w:rPr>
              <w:t>V</w:t>
            </w:r>
            <w:r w:rsidR="004D691C">
              <w:rPr>
                <w:rFonts w:ascii="Arial" w:hAnsi="Arial" w:cs="Arial"/>
              </w:rPr>
              <w:t>eterans hub</w:t>
            </w:r>
            <w:r w:rsidR="001479DF">
              <w:rPr>
                <w:rFonts w:ascii="Arial" w:hAnsi="Arial" w:cs="Arial"/>
              </w:rPr>
              <w:t>s</w:t>
            </w:r>
            <w:r w:rsidR="004D691C">
              <w:rPr>
                <w:rFonts w:ascii="Arial" w:hAnsi="Arial" w:cs="Arial"/>
              </w:rPr>
              <w:t xml:space="preserve"> located </w:t>
            </w:r>
            <w:r w:rsidR="001479DF">
              <w:rPr>
                <w:rFonts w:ascii="Arial" w:hAnsi="Arial" w:cs="Arial"/>
              </w:rPr>
              <w:t>with</w:t>
            </w:r>
            <w:r w:rsidR="004D691C">
              <w:rPr>
                <w:rFonts w:ascii="Arial" w:hAnsi="Arial" w:cs="Arial"/>
              </w:rPr>
              <w:t xml:space="preserve">in </w:t>
            </w:r>
            <w:r w:rsidR="001A30EF">
              <w:rPr>
                <w:rFonts w:ascii="Arial" w:hAnsi="Arial" w:cs="Arial"/>
              </w:rPr>
              <w:t xml:space="preserve">the </w:t>
            </w:r>
            <w:r w:rsidR="004D691C">
              <w:rPr>
                <w:rFonts w:ascii="Arial" w:hAnsi="Arial" w:cs="Arial"/>
              </w:rPr>
              <w:t xml:space="preserve">Dover </w:t>
            </w:r>
            <w:r w:rsidR="001A30EF">
              <w:rPr>
                <w:rFonts w:ascii="Arial" w:hAnsi="Arial" w:cs="Arial"/>
              </w:rPr>
              <w:t>District.</w:t>
            </w:r>
            <w:r w:rsidR="000D6FD7">
              <w:rPr>
                <w:rFonts w:ascii="Arial" w:hAnsi="Arial" w:cs="Arial"/>
              </w:rPr>
              <w:t xml:space="preserve"> Veterans </w:t>
            </w:r>
            <w:r w:rsidR="001A30EF">
              <w:rPr>
                <w:rFonts w:ascii="Arial" w:hAnsi="Arial" w:cs="Arial"/>
              </w:rPr>
              <w:t xml:space="preserve">to continue </w:t>
            </w:r>
            <w:r w:rsidR="000D6FD7">
              <w:rPr>
                <w:rFonts w:ascii="Arial" w:hAnsi="Arial" w:cs="Arial"/>
              </w:rPr>
              <w:t>hav</w:t>
            </w:r>
            <w:r w:rsidR="001A30EF">
              <w:rPr>
                <w:rFonts w:ascii="Arial" w:hAnsi="Arial" w:cs="Arial"/>
              </w:rPr>
              <w:t>ing</w:t>
            </w:r>
            <w:r w:rsidR="000D6FD7">
              <w:rPr>
                <w:rFonts w:ascii="Arial" w:hAnsi="Arial" w:cs="Arial"/>
              </w:rPr>
              <w:t xml:space="preserve"> access to services</w:t>
            </w:r>
            <w:r w:rsidR="002113D4">
              <w:rPr>
                <w:rFonts w:ascii="Arial" w:hAnsi="Arial" w:cs="Arial"/>
              </w:rPr>
              <w:t xml:space="preserve"> that support the </w:t>
            </w:r>
            <w:r w:rsidR="008F0B30">
              <w:rPr>
                <w:rFonts w:ascii="Arial" w:hAnsi="Arial" w:cs="Arial"/>
              </w:rPr>
              <w:t>A</w:t>
            </w:r>
            <w:r w:rsidR="002113D4">
              <w:rPr>
                <w:rFonts w:ascii="Arial" w:hAnsi="Arial" w:cs="Arial"/>
              </w:rPr>
              <w:t xml:space="preserve">rmed </w:t>
            </w:r>
            <w:r w:rsidR="008F0B30">
              <w:rPr>
                <w:rFonts w:ascii="Arial" w:hAnsi="Arial" w:cs="Arial"/>
              </w:rPr>
              <w:t>F</w:t>
            </w:r>
            <w:r w:rsidR="002113D4">
              <w:rPr>
                <w:rFonts w:ascii="Arial" w:hAnsi="Arial" w:cs="Arial"/>
              </w:rPr>
              <w:t>orces community</w:t>
            </w:r>
            <w:r w:rsidR="00F00206">
              <w:rPr>
                <w:rFonts w:ascii="Arial" w:hAnsi="Arial" w:cs="Arial"/>
              </w:rPr>
              <w:t>.</w:t>
            </w:r>
            <w:r w:rsidR="005D5B92">
              <w:rPr>
                <w:rFonts w:ascii="Arial" w:hAnsi="Arial" w:cs="Arial"/>
              </w:rPr>
              <w:t xml:space="preserve"> </w:t>
            </w:r>
            <w:r w:rsidR="000D6FD7">
              <w:rPr>
                <w:rFonts w:ascii="Arial" w:hAnsi="Arial" w:cs="Arial"/>
              </w:rPr>
              <w:t xml:space="preserve"> </w:t>
            </w:r>
          </w:p>
          <w:p w14:paraId="08D039D7" w14:textId="72BBAF1D" w:rsidR="004D691C" w:rsidRDefault="004D691C" w:rsidP="0097107B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37479977" w14:textId="00392E9E" w:rsidR="007623AF" w:rsidRDefault="00AF1287" w:rsidP="00971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Veterans will have a place to go to socialise</w:t>
            </w:r>
            <w:r w:rsidR="00BD0C81">
              <w:rPr>
                <w:rFonts w:ascii="Arial" w:hAnsi="Arial" w:cs="Arial"/>
              </w:rPr>
              <w:t>, whilst having access to</w:t>
            </w:r>
            <w:r>
              <w:rPr>
                <w:rFonts w:ascii="Arial" w:hAnsi="Arial" w:cs="Arial"/>
              </w:rPr>
              <w:t xml:space="preserve"> advice and support</w:t>
            </w:r>
            <w:r w:rsidR="00CE4B5C">
              <w:rPr>
                <w:rFonts w:ascii="Arial" w:hAnsi="Arial" w:cs="Arial"/>
              </w:rPr>
              <w:t xml:space="preserve"> to</w:t>
            </w:r>
            <w:r w:rsidR="00233D48">
              <w:rPr>
                <w:rFonts w:ascii="Arial" w:hAnsi="Arial" w:cs="Arial"/>
              </w:rPr>
              <w:t xml:space="preserve"> improve their wellbeing, help with employment</w:t>
            </w:r>
            <w:r w:rsidR="00BF6D10">
              <w:rPr>
                <w:rFonts w:ascii="Arial" w:hAnsi="Arial" w:cs="Arial"/>
              </w:rPr>
              <w:t xml:space="preserve"> </w:t>
            </w:r>
            <w:r w:rsidR="001C62C9">
              <w:rPr>
                <w:rFonts w:ascii="Arial" w:hAnsi="Arial" w:cs="Arial"/>
              </w:rPr>
              <w:t>skills and housing.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10104A60" w14:textId="4CF90FD3" w:rsidR="007623AF" w:rsidRDefault="00FD471E" w:rsidP="00307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more veterans </w:t>
            </w:r>
            <w:proofErr w:type="gramStart"/>
            <w:r>
              <w:rPr>
                <w:rFonts w:ascii="Arial" w:hAnsi="Arial" w:cs="Arial"/>
              </w:rPr>
              <w:t>are able to</w:t>
            </w:r>
            <w:proofErr w:type="gramEnd"/>
            <w:r>
              <w:rPr>
                <w:rFonts w:ascii="Arial" w:hAnsi="Arial" w:cs="Arial"/>
              </w:rPr>
              <w:t xml:space="preserve"> attend </w:t>
            </w:r>
            <w:r w:rsidR="00040EA6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</w:t>
            </w:r>
            <w:r w:rsidR="00040EA6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eteran</w:t>
            </w:r>
            <w:r w:rsidR="00040EA6">
              <w:rPr>
                <w:rFonts w:ascii="Arial" w:hAnsi="Arial" w:cs="Arial"/>
              </w:rPr>
              <w:t xml:space="preserve"> </w:t>
            </w:r>
            <w:r w:rsidR="003C328E">
              <w:rPr>
                <w:rFonts w:ascii="Arial" w:hAnsi="Arial" w:cs="Arial"/>
              </w:rPr>
              <w:t>hubs</w:t>
            </w:r>
            <w:r>
              <w:rPr>
                <w:rFonts w:ascii="Arial" w:hAnsi="Arial" w:cs="Arial"/>
              </w:rPr>
              <w:t xml:space="preserve">, providing them with meaningful support, improving health and economic wellbeing.  </w:t>
            </w:r>
          </w:p>
          <w:p w14:paraId="50D73216" w14:textId="6818876D" w:rsidR="00FD471E" w:rsidRPr="00DD3936" w:rsidRDefault="00FD471E" w:rsidP="00307FD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2A6F8D1" w14:textId="77777777" w:rsidR="007623AF" w:rsidRDefault="00C55252" w:rsidP="00813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RBL</w:t>
            </w:r>
          </w:p>
          <w:p w14:paraId="19079E9E" w14:textId="5690375A" w:rsidR="00C55252" w:rsidRDefault="00881E71" w:rsidP="00813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  <w:p w14:paraId="52D8AE68" w14:textId="77777777" w:rsidR="00C55252" w:rsidRDefault="00C55252" w:rsidP="00813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SSAFA</w:t>
            </w:r>
          </w:p>
          <w:p w14:paraId="36BF2ECE" w14:textId="77777777" w:rsidR="00C55252" w:rsidRDefault="00C55252" w:rsidP="00813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RBLI</w:t>
            </w:r>
          </w:p>
          <w:p w14:paraId="6AA9573F" w14:textId="69557748" w:rsidR="00106620" w:rsidRPr="0097107B" w:rsidRDefault="00106620" w:rsidP="00813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FCSE</w:t>
            </w:r>
          </w:p>
        </w:tc>
        <w:tc>
          <w:tcPr>
            <w:tcW w:w="4706" w:type="dxa"/>
          </w:tcPr>
          <w:p w14:paraId="7D85033E" w14:textId="379654C3" w:rsidR="007623AF" w:rsidRPr="00DD3936" w:rsidRDefault="001278DE" w:rsidP="009E1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 Veterans hubs </w:t>
            </w:r>
            <w:r w:rsidR="004245C2">
              <w:rPr>
                <w:rFonts w:ascii="Arial" w:hAnsi="Arial" w:cs="Arial"/>
              </w:rPr>
              <w:t>run monthly in the Dover District. Looking to set up an additional Hub in Sandwich</w:t>
            </w:r>
          </w:p>
        </w:tc>
      </w:tr>
      <w:tr w:rsidR="00FE2CDC" w:rsidRPr="00DD3936" w14:paraId="3D82973C" w14:textId="77777777" w:rsidTr="004B1EEB">
        <w:tc>
          <w:tcPr>
            <w:tcW w:w="3114" w:type="dxa"/>
          </w:tcPr>
          <w:p w14:paraId="0CDEBDF4" w14:textId="12D60737" w:rsidR="002E5BAC" w:rsidRDefault="002E5BAC" w:rsidP="002E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provided</w:t>
            </w:r>
            <w:r w:rsidR="00DE1EB8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groups in the Dover </w:t>
            </w:r>
            <w:r w:rsidR="00F0020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istrict, to apply for the </w:t>
            </w:r>
            <w:r w:rsidR="006C2CB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rmed </w:t>
            </w:r>
            <w:r w:rsidR="006C2CB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orces </w:t>
            </w:r>
            <w:r w:rsidR="00F0020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ovenant funding</w:t>
            </w:r>
            <w:r w:rsidR="00F00206">
              <w:rPr>
                <w:rFonts w:ascii="Arial" w:hAnsi="Arial" w:cs="Arial"/>
              </w:rPr>
              <w:t>.</w:t>
            </w:r>
          </w:p>
          <w:p w14:paraId="2CE65E1B" w14:textId="77777777" w:rsidR="00FE2CDC" w:rsidRDefault="00FE2CDC" w:rsidP="0097107B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597171C8" w14:textId="77777777" w:rsidR="00FE2CDC" w:rsidRDefault="00B711D9" w:rsidP="00971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Successful application of </w:t>
            </w:r>
            <w:r w:rsidR="006C2CB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rmed </w:t>
            </w:r>
            <w:r w:rsidR="006C2CB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orces </w:t>
            </w:r>
            <w:r w:rsidR="00F0020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ovenant funding to benefit the </w:t>
            </w:r>
            <w:r w:rsidR="00AF0F4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rmed </w:t>
            </w:r>
            <w:r w:rsidR="00AF0F4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orces community, reducing isolation</w:t>
            </w:r>
            <w:r w:rsidR="00AF0F4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supporting improved mental and physical health</w:t>
            </w:r>
            <w:r w:rsidR="00F00206">
              <w:rPr>
                <w:rFonts w:ascii="Arial" w:hAnsi="Arial" w:cs="Arial"/>
              </w:rPr>
              <w:t>.</w:t>
            </w:r>
          </w:p>
          <w:p w14:paraId="1CB50D13" w14:textId="4A87DE8C" w:rsidR="00243E6C" w:rsidRDefault="00243E6C" w:rsidP="0097107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8C34E84" w14:textId="7CE3CB7A" w:rsidR="00FE2CDC" w:rsidRPr="00DD3936" w:rsidRDefault="00FE7541" w:rsidP="00307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 application successful and case studies of improved outcomes for individuals tracked</w:t>
            </w:r>
            <w:r w:rsidR="00F0020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</w:tcPr>
          <w:p w14:paraId="27A81C22" w14:textId="14829474" w:rsidR="00FE2CDC" w:rsidRDefault="00FE7541" w:rsidP="00813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</w:tc>
        <w:tc>
          <w:tcPr>
            <w:tcW w:w="4706" w:type="dxa"/>
          </w:tcPr>
          <w:p w14:paraId="1A45570E" w14:textId="77777777" w:rsidR="00FE2CDC" w:rsidRDefault="0085775C" w:rsidP="009E1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Kayleigh currently supporting Walmer Town Council in applying for </w:t>
            </w:r>
            <w:r w:rsidR="006D4742">
              <w:rPr>
                <w:rFonts w:ascii="Arial" w:hAnsi="Arial" w:cs="Arial"/>
              </w:rPr>
              <w:t>AFC funding for a Trim Trail between Deal and Walmer Castles.</w:t>
            </w:r>
          </w:p>
          <w:p w14:paraId="60D7DE8C" w14:textId="77777777" w:rsidR="006D4742" w:rsidRDefault="006D4742" w:rsidP="009E1240">
            <w:pPr>
              <w:rPr>
                <w:rFonts w:ascii="Arial" w:hAnsi="Arial" w:cs="Arial"/>
              </w:rPr>
            </w:pPr>
          </w:p>
          <w:p w14:paraId="774C19B1" w14:textId="0821395B" w:rsidR="006D4742" w:rsidRPr="00DD3936" w:rsidRDefault="006D4742" w:rsidP="009E1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Kayleigh did support Places Leisure in </w:t>
            </w:r>
            <w:r w:rsidR="0064158F">
              <w:rPr>
                <w:rFonts w:ascii="Arial" w:hAnsi="Arial" w:cs="Arial"/>
              </w:rPr>
              <w:t>an application to AFC, was unsuccessful. Project to set up PT sessions for AF personnel and the Blue Light services. Currently, looking at alternative funding streams.</w:t>
            </w:r>
          </w:p>
        </w:tc>
      </w:tr>
    </w:tbl>
    <w:p w14:paraId="26BCC81F" w14:textId="0E3A64E1" w:rsidR="002A34CC" w:rsidRDefault="002A34CC"/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114"/>
        <w:gridCol w:w="2664"/>
        <w:gridCol w:w="2268"/>
        <w:gridCol w:w="2552"/>
        <w:gridCol w:w="4706"/>
      </w:tblGrid>
      <w:tr w:rsidR="00510433" w14:paraId="3E9E0046" w14:textId="77777777" w:rsidTr="004B1EEB">
        <w:tc>
          <w:tcPr>
            <w:tcW w:w="15304" w:type="dxa"/>
            <w:gridSpan w:val="5"/>
            <w:shd w:val="clear" w:color="auto" w:fill="AEAAAA" w:themeFill="background2" w:themeFillShade="BF"/>
          </w:tcPr>
          <w:p w14:paraId="5D79E169" w14:textId="77777777" w:rsidR="00510433" w:rsidRPr="00510433" w:rsidRDefault="00510433" w:rsidP="00510433">
            <w:pPr>
              <w:ind w:left="360"/>
              <w:rPr>
                <w:rFonts w:ascii="Arial" w:hAnsi="Arial" w:cs="Arial"/>
                <w:b/>
              </w:rPr>
            </w:pPr>
          </w:p>
          <w:p w14:paraId="0F4B81D2" w14:textId="4D10F5DC" w:rsidR="00510433" w:rsidRPr="002B3812" w:rsidRDefault="00510433" w:rsidP="002B38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2B3812">
              <w:rPr>
                <w:rFonts w:ascii="Arial" w:hAnsi="Arial" w:cs="Arial"/>
                <w:b/>
              </w:rPr>
              <w:t xml:space="preserve">RECOGNISE AND </w:t>
            </w:r>
            <w:r w:rsidR="00C047A2" w:rsidRPr="002B3812">
              <w:rPr>
                <w:rFonts w:ascii="Arial" w:hAnsi="Arial" w:cs="Arial"/>
                <w:b/>
              </w:rPr>
              <w:t>REMEMBER -</w:t>
            </w:r>
            <w:r w:rsidRPr="002B3812">
              <w:rPr>
                <w:rFonts w:ascii="Arial" w:hAnsi="Arial" w:cs="Arial"/>
                <w:b/>
              </w:rPr>
              <w:t xml:space="preserve"> acknowledge and highlight the sacrifices made by the Armed Forces Community</w:t>
            </w:r>
          </w:p>
          <w:p w14:paraId="1D18F7B6" w14:textId="7C56C60E" w:rsidR="00E56DE9" w:rsidRPr="002352B5" w:rsidRDefault="00E56DE9" w:rsidP="002352B5">
            <w:pPr>
              <w:ind w:left="360"/>
              <w:rPr>
                <w:rFonts w:ascii="Arial" w:hAnsi="Arial" w:cs="Arial"/>
                <w:i/>
              </w:rPr>
            </w:pPr>
            <w:r w:rsidRPr="002352B5">
              <w:rPr>
                <w:rFonts w:ascii="Arial" w:hAnsi="Arial" w:cs="Arial"/>
                <w:i/>
              </w:rPr>
              <w:lastRenderedPageBreak/>
              <w:t>Significant events are commemorated and celebrated, and where possible encourage community participation:</w:t>
            </w:r>
          </w:p>
          <w:p w14:paraId="4D5609F1" w14:textId="77777777" w:rsidR="00E56DE9" w:rsidRPr="00314770" w:rsidRDefault="00E56DE9" w:rsidP="002352B5">
            <w:pPr>
              <w:ind w:left="720"/>
              <w:rPr>
                <w:rFonts w:ascii="Arial" w:hAnsi="Arial" w:cs="Arial"/>
                <w:b/>
                <w:i/>
                <w:color w:val="F7CAAC" w:themeColor="accent2" w:themeTint="66"/>
              </w:rPr>
            </w:pPr>
          </w:p>
          <w:p w14:paraId="1FD161B4" w14:textId="0D4E48CC" w:rsidR="00510433" w:rsidRPr="00510433" w:rsidRDefault="00510433" w:rsidP="00510433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510433" w:rsidRPr="00DD3936" w14:paraId="51860FA8" w14:textId="77777777" w:rsidTr="004B1EEB">
        <w:tc>
          <w:tcPr>
            <w:tcW w:w="3114" w:type="dxa"/>
            <w:shd w:val="clear" w:color="auto" w:fill="D0CECE" w:themeFill="background2" w:themeFillShade="E6"/>
          </w:tcPr>
          <w:p w14:paraId="57BB1401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4E7D4027" w14:textId="77777777" w:rsidR="00510433" w:rsidRDefault="00510433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</w:t>
            </w:r>
          </w:p>
          <w:p w14:paraId="3612FBAC" w14:textId="77777777" w:rsidR="00510433" w:rsidRPr="00DD3936" w:rsidRDefault="00510433" w:rsidP="003147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4" w:type="dxa"/>
            <w:shd w:val="clear" w:color="auto" w:fill="D0CECE" w:themeFill="background2" w:themeFillShade="E6"/>
          </w:tcPr>
          <w:p w14:paraId="3EFB5F8D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114DD7B8" w14:textId="77777777" w:rsidR="00510433" w:rsidRPr="00DD3936" w:rsidRDefault="00510433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C8D815C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72596656" w14:textId="77777777" w:rsidR="00510433" w:rsidRPr="00DD3936" w:rsidRDefault="00510433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6BA877CB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6AB7EFCB" w14:textId="77777777" w:rsidR="00510433" w:rsidRPr="00DD3936" w:rsidRDefault="00510433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RESPONSIBILITY</w:t>
            </w:r>
          </w:p>
        </w:tc>
        <w:tc>
          <w:tcPr>
            <w:tcW w:w="4706" w:type="dxa"/>
            <w:shd w:val="clear" w:color="auto" w:fill="D0CECE" w:themeFill="background2" w:themeFillShade="E6"/>
          </w:tcPr>
          <w:p w14:paraId="39088AA0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2D773702" w14:textId="77777777" w:rsidR="00510433" w:rsidRPr="00DD3936" w:rsidRDefault="00510433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</w:t>
            </w:r>
          </w:p>
        </w:tc>
      </w:tr>
      <w:tr w:rsidR="006C4F8E" w:rsidRPr="00DD3936" w14:paraId="178DDAFF" w14:textId="77777777" w:rsidTr="004B1EEB">
        <w:tc>
          <w:tcPr>
            <w:tcW w:w="3114" w:type="dxa"/>
          </w:tcPr>
          <w:p w14:paraId="43FBE8EC" w14:textId="4510D1B9" w:rsidR="006C4F8E" w:rsidRDefault="004929ED" w:rsidP="00510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Armed Forces Day </w:t>
            </w:r>
            <w:r w:rsidR="00372AAA">
              <w:rPr>
                <w:rFonts w:ascii="Arial" w:hAnsi="Arial" w:cs="Arial"/>
              </w:rPr>
              <w:t>202</w:t>
            </w:r>
            <w:r w:rsidR="00AF0F4F">
              <w:rPr>
                <w:rFonts w:ascii="Arial" w:hAnsi="Arial" w:cs="Arial"/>
              </w:rPr>
              <w:t>2</w:t>
            </w:r>
            <w:r w:rsidR="00372A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across the</w:t>
            </w:r>
            <w:r w:rsidR="00997D68">
              <w:rPr>
                <w:rFonts w:ascii="Arial" w:hAnsi="Arial" w:cs="Arial"/>
              </w:rPr>
              <w:t xml:space="preserve"> </w:t>
            </w:r>
            <w:proofErr w:type="gramStart"/>
            <w:r w:rsidR="00AF0F4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istrict</w:t>
            </w:r>
            <w:proofErr w:type="gramEnd"/>
          </w:p>
          <w:p w14:paraId="1A95AA65" w14:textId="2CD00927" w:rsidR="0087628A" w:rsidRDefault="0087628A" w:rsidP="00510433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1F55D16E" w14:textId="77777777" w:rsidR="006C4F8E" w:rsidRDefault="00517CE6" w:rsidP="00510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Veterans and the wider community feel that </w:t>
            </w:r>
            <w:r w:rsidR="0074393D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Dover </w:t>
            </w:r>
            <w:r w:rsidR="001E470F"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</w:rPr>
              <w:t xml:space="preserve">strict acknowledge and highlight the sacrifices made by the Armed Forces Community  </w:t>
            </w:r>
          </w:p>
          <w:p w14:paraId="7AB695FE" w14:textId="7026E616" w:rsidR="00243E6C" w:rsidRPr="00DD3936" w:rsidRDefault="00243E6C" w:rsidP="0051043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9A51F0B" w14:textId="4E85A64D" w:rsidR="00383367" w:rsidRPr="00DD3936" w:rsidRDefault="00FE6474" w:rsidP="008B3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Armed Forces community </w:t>
            </w:r>
            <w:r w:rsidR="007F417A">
              <w:rPr>
                <w:rFonts w:ascii="Arial" w:hAnsi="Arial" w:cs="Arial"/>
              </w:rPr>
              <w:t>can</w:t>
            </w:r>
            <w:r>
              <w:rPr>
                <w:rFonts w:ascii="Arial" w:hAnsi="Arial" w:cs="Arial"/>
              </w:rPr>
              <w:t xml:space="preserve"> access services available to them and enjoy a day where the nation says ‘Thank You’</w:t>
            </w:r>
          </w:p>
        </w:tc>
        <w:tc>
          <w:tcPr>
            <w:tcW w:w="2552" w:type="dxa"/>
          </w:tcPr>
          <w:p w14:paraId="440531F8" w14:textId="77777777" w:rsidR="00946C4C" w:rsidRDefault="00C55252" w:rsidP="00510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RBL </w:t>
            </w:r>
          </w:p>
          <w:p w14:paraId="5EA4C6E1" w14:textId="3393D7C8" w:rsidR="00C55252" w:rsidRPr="00DD3936" w:rsidRDefault="00C55252" w:rsidP="00510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</w:tc>
        <w:tc>
          <w:tcPr>
            <w:tcW w:w="4706" w:type="dxa"/>
          </w:tcPr>
          <w:p w14:paraId="726E966D" w14:textId="31D76AE2" w:rsidR="006C4F8E" w:rsidRPr="00DD3936" w:rsidRDefault="006C4F8E" w:rsidP="00466F7F">
            <w:pPr>
              <w:rPr>
                <w:rFonts w:ascii="Arial" w:hAnsi="Arial" w:cs="Arial"/>
              </w:rPr>
            </w:pPr>
          </w:p>
        </w:tc>
      </w:tr>
      <w:tr w:rsidR="00747339" w:rsidRPr="00DD3936" w14:paraId="43EEFD1D" w14:textId="77777777" w:rsidTr="004B1EEB">
        <w:tc>
          <w:tcPr>
            <w:tcW w:w="3114" w:type="dxa"/>
          </w:tcPr>
          <w:p w14:paraId="1A49C92F" w14:textId="5882770F" w:rsidR="0087628A" w:rsidRDefault="00FE63A1" w:rsidP="001A2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</w:t>
            </w:r>
            <w:r w:rsidR="00D23ED4">
              <w:rPr>
                <w:rFonts w:ascii="Arial" w:hAnsi="Arial" w:cs="Arial"/>
              </w:rPr>
              <w:t xml:space="preserve">Remembrance </w:t>
            </w:r>
            <w:r>
              <w:rPr>
                <w:rFonts w:ascii="Arial" w:hAnsi="Arial" w:cs="Arial"/>
              </w:rPr>
              <w:t>Sunday 202</w:t>
            </w:r>
            <w:r w:rsidR="0081567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4" w:type="dxa"/>
          </w:tcPr>
          <w:p w14:paraId="1BB7BE28" w14:textId="0F268829" w:rsidR="00747339" w:rsidRDefault="005F3BF1" w:rsidP="00510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Veterans and the wider community feel that </w:t>
            </w:r>
            <w:r w:rsidR="001E470F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Dover </w:t>
            </w:r>
            <w:r w:rsidR="001E470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istrict acknowledge and highlight the sacrifices made by the </w:t>
            </w:r>
            <w:r w:rsidR="00A11A9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rmed </w:t>
            </w:r>
            <w:r w:rsidR="00A11A94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orces </w:t>
            </w:r>
            <w:r w:rsidR="007F417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ommunity</w:t>
            </w:r>
            <w:r w:rsidR="007F41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68" w:type="dxa"/>
          </w:tcPr>
          <w:p w14:paraId="317922AB" w14:textId="77777777" w:rsidR="00747339" w:rsidRDefault="008D6CD9" w:rsidP="00747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the RBL in the promotion of the Poppy Appeal and other activities</w:t>
            </w:r>
            <w:r w:rsidR="00FA038C">
              <w:rPr>
                <w:rFonts w:ascii="Arial" w:hAnsi="Arial" w:cs="Arial"/>
              </w:rPr>
              <w:t>, i</w:t>
            </w:r>
            <w:r w:rsidR="00CB6BBF">
              <w:rPr>
                <w:rFonts w:ascii="Arial" w:hAnsi="Arial" w:cs="Arial"/>
              </w:rPr>
              <w:t>ncreasing civic pride and a sense of belonging to the nation</w:t>
            </w:r>
            <w:r w:rsidR="007F417A">
              <w:rPr>
                <w:rFonts w:ascii="Arial" w:hAnsi="Arial" w:cs="Arial"/>
              </w:rPr>
              <w:t>.</w:t>
            </w:r>
          </w:p>
          <w:p w14:paraId="7306D334" w14:textId="3A50311E" w:rsidR="00243E6C" w:rsidRPr="00946C4C" w:rsidRDefault="00243E6C" w:rsidP="0074733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A95CE28" w14:textId="71735800" w:rsidR="00747339" w:rsidRDefault="001D3DF4" w:rsidP="00510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RBL</w:t>
            </w:r>
          </w:p>
          <w:p w14:paraId="2ED93181" w14:textId="5DA8AA6F" w:rsidR="001D3DF4" w:rsidRDefault="001D3DF4" w:rsidP="00510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  <w:p w14:paraId="67E16773" w14:textId="276711F5" w:rsidR="001D3DF4" w:rsidRDefault="00A11A94" w:rsidP="00510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4706" w:type="dxa"/>
          </w:tcPr>
          <w:p w14:paraId="4D4AA6D4" w14:textId="56844DA6" w:rsidR="00747339" w:rsidRPr="00DD3936" w:rsidRDefault="00747339" w:rsidP="00466F7F">
            <w:pPr>
              <w:rPr>
                <w:rFonts w:ascii="Arial" w:hAnsi="Arial" w:cs="Arial"/>
              </w:rPr>
            </w:pPr>
          </w:p>
        </w:tc>
      </w:tr>
    </w:tbl>
    <w:p w14:paraId="0CF6F267" w14:textId="611354E0" w:rsidR="002A34CC" w:rsidRDefault="002A34CC"/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085"/>
        <w:gridCol w:w="2552"/>
        <w:gridCol w:w="2409"/>
        <w:gridCol w:w="2552"/>
        <w:gridCol w:w="4706"/>
      </w:tblGrid>
      <w:tr w:rsidR="00155C1A" w:rsidRPr="00510433" w14:paraId="331F218D" w14:textId="77777777" w:rsidTr="004B1EEB">
        <w:tc>
          <w:tcPr>
            <w:tcW w:w="15304" w:type="dxa"/>
            <w:gridSpan w:val="5"/>
            <w:shd w:val="clear" w:color="auto" w:fill="AEAAAA" w:themeFill="background2" w:themeFillShade="BF"/>
          </w:tcPr>
          <w:p w14:paraId="090D56C2" w14:textId="77777777" w:rsidR="00155C1A" w:rsidRPr="00155C1A" w:rsidRDefault="00155C1A" w:rsidP="005D14F3">
            <w:pPr>
              <w:ind w:left="360"/>
              <w:rPr>
                <w:rFonts w:ascii="Arial" w:hAnsi="Arial" w:cs="Arial"/>
                <w:b/>
              </w:rPr>
            </w:pPr>
          </w:p>
          <w:p w14:paraId="43BE7869" w14:textId="72F21022" w:rsidR="00155C1A" w:rsidRPr="002B3812" w:rsidRDefault="00155C1A" w:rsidP="002B38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2B3812">
              <w:rPr>
                <w:rFonts w:ascii="Arial" w:hAnsi="Arial" w:cs="Arial"/>
                <w:b/>
              </w:rPr>
              <w:t xml:space="preserve">INTEGRATION – </w:t>
            </w:r>
            <w:r w:rsidR="001F3D9F">
              <w:rPr>
                <w:rFonts w:ascii="Arial" w:hAnsi="Arial" w:cs="Arial"/>
                <w:b/>
              </w:rPr>
              <w:t>T</w:t>
            </w:r>
            <w:r w:rsidRPr="002B3812">
              <w:rPr>
                <w:rFonts w:ascii="Arial" w:hAnsi="Arial" w:cs="Arial"/>
                <w:b/>
              </w:rPr>
              <w:t xml:space="preserve">he Armed Forces community </w:t>
            </w:r>
            <w:r w:rsidR="001F3D9F">
              <w:rPr>
                <w:rFonts w:ascii="Arial" w:hAnsi="Arial" w:cs="Arial"/>
                <w:b/>
              </w:rPr>
              <w:t>are engaged with the wider community</w:t>
            </w:r>
          </w:p>
          <w:p w14:paraId="4B2DB254" w14:textId="19C20820" w:rsidR="00155C1A" w:rsidRPr="00155C1A" w:rsidRDefault="00155C1A" w:rsidP="00155C1A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383367" w:rsidRPr="00DD3936" w14:paraId="0B00447E" w14:textId="77777777" w:rsidTr="004B1EEB">
        <w:tc>
          <w:tcPr>
            <w:tcW w:w="3085" w:type="dxa"/>
            <w:shd w:val="clear" w:color="auto" w:fill="D0CECE" w:themeFill="background2" w:themeFillShade="E6"/>
          </w:tcPr>
          <w:p w14:paraId="17BAFAE9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4C56DA51" w14:textId="77777777" w:rsidR="00155C1A" w:rsidRDefault="00155C1A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</w:t>
            </w:r>
          </w:p>
          <w:p w14:paraId="3B0222D4" w14:textId="77777777" w:rsidR="00155C1A" w:rsidRPr="00DD3936" w:rsidRDefault="00155C1A" w:rsidP="003147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</w:tcPr>
          <w:p w14:paraId="7B388DDD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5BFEEAD7" w14:textId="77777777" w:rsidR="00155C1A" w:rsidRPr="00DD3936" w:rsidRDefault="00155C1A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14:paraId="43A75397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5D84336A" w14:textId="77777777" w:rsidR="00155C1A" w:rsidRPr="00DD3936" w:rsidRDefault="00155C1A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053EAEE3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33B54645" w14:textId="77777777" w:rsidR="00155C1A" w:rsidRPr="00DD3936" w:rsidRDefault="00155C1A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RESPONSIBILITY</w:t>
            </w:r>
          </w:p>
        </w:tc>
        <w:tc>
          <w:tcPr>
            <w:tcW w:w="4706" w:type="dxa"/>
            <w:shd w:val="clear" w:color="auto" w:fill="D0CECE" w:themeFill="background2" w:themeFillShade="E6"/>
          </w:tcPr>
          <w:p w14:paraId="50C7E493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4C5599F6" w14:textId="77777777" w:rsidR="00155C1A" w:rsidRPr="00DD3936" w:rsidRDefault="00155C1A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</w:t>
            </w:r>
          </w:p>
        </w:tc>
      </w:tr>
      <w:tr w:rsidR="00383367" w:rsidRPr="00DD3936" w14:paraId="3CAC35AD" w14:textId="77777777" w:rsidTr="004B1EEB">
        <w:tc>
          <w:tcPr>
            <w:tcW w:w="3085" w:type="dxa"/>
          </w:tcPr>
          <w:p w14:paraId="1C3869E2" w14:textId="0CC08EFC" w:rsidR="00936D81" w:rsidRDefault="00936D81" w:rsidP="00936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Invite a cadet to the next CMPB meeting </w:t>
            </w:r>
            <w:r w:rsidR="003631BF">
              <w:rPr>
                <w:rFonts w:ascii="Arial" w:hAnsi="Arial" w:cs="Arial"/>
              </w:rPr>
              <w:t xml:space="preserve">to </w:t>
            </w:r>
            <w:r w:rsidR="00517CE6">
              <w:rPr>
                <w:rFonts w:ascii="Arial" w:hAnsi="Arial" w:cs="Arial"/>
              </w:rPr>
              <w:t xml:space="preserve">ensure the young </w:t>
            </w:r>
            <w:r w:rsidR="00F47965">
              <w:rPr>
                <w:rFonts w:ascii="Arial" w:hAnsi="Arial" w:cs="Arial"/>
              </w:rPr>
              <w:t>person’s</w:t>
            </w:r>
            <w:r w:rsidR="00517CE6">
              <w:rPr>
                <w:rFonts w:ascii="Arial" w:hAnsi="Arial" w:cs="Arial"/>
              </w:rPr>
              <w:t xml:space="preserve"> voice is heard within the CMPB</w:t>
            </w:r>
          </w:p>
          <w:p w14:paraId="3789E8C0" w14:textId="2335554B" w:rsidR="00155C1A" w:rsidRPr="00510433" w:rsidRDefault="00155C1A" w:rsidP="006C4F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E8BC1C0" w14:textId="77777777" w:rsidR="00155C1A" w:rsidRDefault="00654718" w:rsidP="007C2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the CMPB to understand the </w:t>
            </w:r>
            <w:r w:rsidR="00FA038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adets and involve them more within the CMPB</w:t>
            </w:r>
            <w:r w:rsidR="00E87A9B">
              <w:rPr>
                <w:rFonts w:ascii="Arial" w:hAnsi="Arial" w:cs="Arial"/>
              </w:rPr>
              <w:t xml:space="preserve">. To acknowledge the importance of </w:t>
            </w:r>
            <w:r w:rsidR="00FA038C">
              <w:rPr>
                <w:rFonts w:ascii="Arial" w:hAnsi="Arial" w:cs="Arial"/>
              </w:rPr>
              <w:t>C</w:t>
            </w:r>
            <w:r w:rsidR="00E87A9B">
              <w:rPr>
                <w:rFonts w:ascii="Arial" w:hAnsi="Arial" w:cs="Arial"/>
              </w:rPr>
              <w:t xml:space="preserve">adets and </w:t>
            </w:r>
            <w:r w:rsidR="00FA038C">
              <w:rPr>
                <w:rFonts w:ascii="Arial" w:hAnsi="Arial" w:cs="Arial"/>
              </w:rPr>
              <w:t>C</w:t>
            </w:r>
            <w:r w:rsidR="00E87A9B">
              <w:rPr>
                <w:rFonts w:ascii="Arial" w:hAnsi="Arial" w:cs="Arial"/>
              </w:rPr>
              <w:t xml:space="preserve">adet leader volunteers, who often </w:t>
            </w:r>
            <w:r w:rsidR="00E87A9B">
              <w:rPr>
                <w:rFonts w:ascii="Arial" w:hAnsi="Arial" w:cs="Arial"/>
              </w:rPr>
              <w:lastRenderedPageBreak/>
              <w:t xml:space="preserve">provide free support to events out in the </w:t>
            </w:r>
            <w:r w:rsidR="00253F91">
              <w:rPr>
                <w:rFonts w:ascii="Arial" w:hAnsi="Arial" w:cs="Arial"/>
              </w:rPr>
              <w:t>C</w:t>
            </w:r>
            <w:r w:rsidR="00E87A9B">
              <w:rPr>
                <w:rFonts w:ascii="Arial" w:hAnsi="Arial" w:cs="Arial"/>
              </w:rPr>
              <w:t xml:space="preserve">ommunity.  Continue to enhance the skills of young people who may want to join the </w:t>
            </w:r>
            <w:r w:rsidR="00253F91">
              <w:rPr>
                <w:rFonts w:ascii="Arial" w:hAnsi="Arial" w:cs="Arial"/>
              </w:rPr>
              <w:t>A</w:t>
            </w:r>
            <w:r w:rsidR="00E87A9B">
              <w:rPr>
                <w:rFonts w:ascii="Arial" w:hAnsi="Arial" w:cs="Arial"/>
              </w:rPr>
              <w:t xml:space="preserve">rmed </w:t>
            </w:r>
            <w:r w:rsidR="00253F91">
              <w:rPr>
                <w:rFonts w:ascii="Arial" w:hAnsi="Arial" w:cs="Arial"/>
              </w:rPr>
              <w:t>F</w:t>
            </w:r>
            <w:r w:rsidR="00E87A9B">
              <w:rPr>
                <w:rFonts w:ascii="Arial" w:hAnsi="Arial" w:cs="Arial"/>
              </w:rPr>
              <w:t xml:space="preserve">orces.  </w:t>
            </w:r>
          </w:p>
          <w:p w14:paraId="40B2DBC0" w14:textId="0F33BAA3" w:rsidR="00243E6C" w:rsidRPr="00DD3936" w:rsidRDefault="00243E6C" w:rsidP="007C2E5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8A531F6" w14:textId="59A75ADA" w:rsidR="00155C1A" w:rsidRPr="00DD3936" w:rsidRDefault="009628A2" w:rsidP="00AD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More </w:t>
            </w:r>
            <w:r w:rsidR="0075630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adets become involved in the CMPB to increase skills in younger people</w:t>
            </w:r>
            <w:r w:rsidR="007F41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4D6CC58C" w14:textId="340F4783" w:rsidR="007C2E56" w:rsidRDefault="005A287D" w:rsidP="005D1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Cadets</w:t>
            </w:r>
          </w:p>
          <w:p w14:paraId="647A82B5" w14:textId="13C4855A" w:rsidR="005A287D" w:rsidRPr="00DD3936" w:rsidRDefault="00243E6C" w:rsidP="005D1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</w:tc>
        <w:tc>
          <w:tcPr>
            <w:tcW w:w="4706" w:type="dxa"/>
          </w:tcPr>
          <w:p w14:paraId="4AF53983" w14:textId="49373EDC" w:rsidR="00866B66" w:rsidRPr="008B310F" w:rsidRDefault="00866B66" w:rsidP="008B310F">
            <w:pPr>
              <w:rPr>
                <w:rFonts w:ascii="Arial" w:hAnsi="Arial" w:cs="Arial"/>
              </w:rPr>
            </w:pPr>
          </w:p>
        </w:tc>
      </w:tr>
      <w:tr w:rsidR="00383367" w:rsidRPr="00DD3936" w14:paraId="1E590C02" w14:textId="77777777" w:rsidTr="004B1EEB">
        <w:tc>
          <w:tcPr>
            <w:tcW w:w="3085" w:type="dxa"/>
          </w:tcPr>
          <w:p w14:paraId="59294C56" w14:textId="4DD2048B" w:rsidR="008A33E9" w:rsidRDefault="00F47965" w:rsidP="006C4F8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there is a robust support plan in place for when 1RGR transfer from Bruni to Dover</w:t>
            </w:r>
            <w:r w:rsidR="006F7AA0">
              <w:rPr>
                <w:rFonts w:ascii="Arial" w:hAnsi="Arial" w:cs="Arial"/>
              </w:rPr>
              <w:t xml:space="preserve"> ‘</w:t>
            </w:r>
            <w:r w:rsidR="00FB0EF3">
              <w:rPr>
                <w:rFonts w:ascii="Arial" w:hAnsi="Arial" w:cs="Arial"/>
              </w:rPr>
              <w:t>welcoming</w:t>
            </w:r>
            <w:r w:rsidR="006F7AA0">
              <w:rPr>
                <w:rFonts w:ascii="Arial" w:hAnsi="Arial" w:cs="Arial"/>
              </w:rPr>
              <w:t xml:space="preserve"> the local </w:t>
            </w:r>
            <w:r w:rsidR="00FB0EF3">
              <w:rPr>
                <w:rFonts w:ascii="Arial" w:hAnsi="Arial" w:cs="Arial"/>
              </w:rPr>
              <w:t>Gurkha community’</w:t>
            </w:r>
            <w:r w:rsidR="007F417A">
              <w:rPr>
                <w:rFonts w:ascii="Arial" w:hAnsi="Arial" w:cs="Arial"/>
              </w:rPr>
              <w:t>.</w:t>
            </w:r>
            <w:r w:rsidR="00FB0E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2062758E" w14:textId="33199DC0" w:rsidR="008A33E9" w:rsidRDefault="00FB0EF3" w:rsidP="0085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newly transferring families to feel supported in moving to a new place/country</w:t>
            </w:r>
            <w:r w:rsidR="006828E9">
              <w:rPr>
                <w:rFonts w:ascii="Arial" w:hAnsi="Arial" w:cs="Arial"/>
              </w:rPr>
              <w:t>. Being made aware</w:t>
            </w:r>
            <w:r w:rsidR="000752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 local community services</w:t>
            </w:r>
            <w:r w:rsidR="00075295">
              <w:rPr>
                <w:rFonts w:ascii="Arial" w:hAnsi="Arial" w:cs="Arial"/>
              </w:rPr>
              <w:t>, as well as</w:t>
            </w:r>
            <w:r w:rsidR="00B54CC5">
              <w:rPr>
                <w:rFonts w:ascii="Arial" w:hAnsi="Arial" w:cs="Arial"/>
              </w:rPr>
              <w:t xml:space="preserve"> having</w:t>
            </w:r>
            <w:r>
              <w:rPr>
                <w:rFonts w:ascii="Arial" w:hAnsi="Arial" w:cs="Arial"/>
              </w:rPr>
              <w:t xml:space="preserve"> </w:t>
            </w:r>
            <w:r w:rsidR="00C0329A">
              <w:rPr>
                <w:rFonts w:ascii="Arial" w:hAnsi="Arial" w:cs="Arial"/>
              </w:rPr>
              <w:t xml:space="preserve">the ability to address health, </w:t>
            </w:r>
            <w:proofErr w:type="gramStart"/>
            <w:r w:rsidR="00C0329A">
              <w:rPr>
                <w:rFonts w:ascii="Arial" w:hAnsi="Arial" w:cs="Arial"/>
              </w:rPr>
              <w:t>schooling</w:t>
            </w:r>
            <w:proofErr w:type="gramEnd"/>
            <w:r w:rsidR="00C0329A">
              <w:rPr>
                <w:rFonts w:ascii="Arial" w:hAnsi="Arial" w:cs="Arial"/>
              </w:rPr>
              <w:t xml:space="preserve"> and employment needs. </w:t>
            </w:r>
          </w:p>
        </w:tc>
        <w:tc>
          <w:tcPr>
            <w:tcW w:w="2409" w:type="dxa"/>
          </w:tcPr>
          <w:p w14:paraId="00C8AAE0" w14:textId="77777777" w:rsidR="008A33E9" w:rsidRDefault="00C0329A" w:rsidP="00213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transfer from Bruni to Dover is smooth</w:t>
            </w:r>
            <w:r w:rsidR="00197E57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newcomers report they feel safe, happy and are aware of what support is available to them.  They also report they have been given opportunities to integrate with the local community</w:t>
            </w:r>
          </w:p>
          <w:p w14:paraId="7C449B27" w14:textId="6294C7FA" w:rsidR="00243E6C" w:rsidRDefault="00243E6C" w:rsidP="002139A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F012DD0" w14:textId="6A8120F1" w:rsidR="002C382C" w:rsidRDefault="00FB0EF3" w:rsidP="00C04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</w:tc>
        <w:tc>
          <w:tcPr>
            <w:tcW w:w="4706" w:type="dxa"/>
          </w:tcPr>
          <w:p w14:paraId="13F908B3" w14:textId="428D5999" w:rsidR="00391C8F" w:rsidRDefault="00391C8F" w:rsidP="00391C8F">
            <w:pPr>
              <w:rPr>
                <w:rFonts w:ascii="Arial" w:hAnsi="Arial" w:cs="Arial"/>
              </w:rPr>
            </w:pPr>
          </w:p>
          <w:p w14:paraId="1B476E24" w14:textId="24D4D4EB" w:rsidR="00FE3136" w:rsidRDefault="00FE3136" w:rsidP="00391C8F">
            <w:pPr>
              <w:rPr>
                <w:rFonts w:ascii="Arial" w:hAnsi="Arial" w:cs="Arial"/>
              </w:rPr>
            </w:pPr>
          </w:p>
        </w:tc>
      </w:tr>
      <w:tr w:rsidR="006E3D83" w:rsidRPr="00DD3936" w14:paraId="649003E6" w14:textId="77777777" w:rsidTr="004B1EEB">
        <w:tc>
          <w:tcPr>
            <w:tcW w:w="3085" w:type="dxa"/>
          </w:tcPr>
          <w:p w14:paraId="1F28F028" w14:textId="0366CA00" w:rsidR="006E3D83" w:rsidRDefault="006E3D83" w:rsidP="006C4F8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</w:t>
            </w:r>
            <w:r w:rsidR="00E0520C">
              <w:rPr>
                <w:rFonts w:ascii="Arial" w:hAnsi="Arial" w:cs="Arial"/>
              </w:rPr>
              <w:t>ourage</w:t>
            </w:r>
            <w:r>
              <w:rPr>
                <w:rFonts w:ascii="Arial" w:hAnsi="Arial" w:cs="Arial"/>
              </w:rPr>
              <w:t xml:space="preserve"> the question</w:t>
            </w:r>
            <w:r w:rsidR="00E0520C">
              <w:rPr>
                <w:rFonts w:ascii="Arial" w:hAnsi="Arial" w:cs="Arial"/>
              </w:rPr>
              <w:t xml:space="preserve"> ‘have you or your family served’ </w:t>
            </w:r>
          </w:p>
        </w:tc>
        <w:tc>
          <w:tcPr>
            <w:tcW w:w="2552" w:type="dxa"/>
          </w:tcPr>
          <w:p w14:paraId="0091E6CE" w14:textId="2B4F8B14" w:rsidR="006E3D83" w:rsidRDefault="008674A4" w:rsidP="0085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B06BAC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rmed </w:t>
            </w:r>
            <w:r w:rsidR="00B06BAC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orces community becoming</w:t>
            </w:r>
            <w:r w:rsidR="009A6D5C">
              <w:rPr>
                <w:rFonts w:ascii="Arial" w:hAnsi="Arial" w:cs="Arial"/>
              </w:rPr>
              <w:t xml:space="preserve"> better</w:t>
            </w:r>
            <w:r>
              <w:rPr>
                <w:rFonts w:ascii="Arial" w:hAnsi="Arial" w:cs="Arial"/>
              </w:rPr>
              <w:t xml:space="preserve"> known</w:t>
            </w:r>
            <w:r w:rsidR="009A6D5C">
              <w:rPr>
                <w:rFonts w:ascii="Arial" w:hAnsi="Arial" w:cs="Arial"/>
              </w:rPr>
              <w:t xml:space="preserve"> for su</w:t>
            </w:r>
            <w:r>
              <w:rPr>
                <w:rFonts w:ascii="Arial" w:hAnsi="Arial" w:cs="Arial"/>
              </w:rPr>
              <w:t>pporting frontline staff</w:t>
            </w:r>
          </w:p>
        </w:tc>
        <w:tc>
          <w:tcPr>
            <w:tcW w:w="2409" w:type="dxa"/>
          </w:tcPr>
          <w:p w14:paraId="702F815E" w14:textId="77777777" w:rsidR="006E3D83" w:rsidRDefault="002138A2" w:rsidP="00213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CMPB members reporting that they have asked or have examples of people being asked ‘have </w:t>
            </w:r>
            <w:r w:rsidR="007F417A">
              <w:rPr>
                <w:rFonts w:ascii="Arial" w:hAnsi="Arial" w:cs="Arial"/>
              </w:rPr>
              <w:t>you or your family</w:t>
            </w:r>
            <w:r>
              <w:rPr>
                <w:rFonts w:ascii="Arial" w:hAnsi="Arial" w:cs="Arial"/>
              </w:rPr>
              <w:t xml:space="preserve"> served’.  </w:t>
            </w:r>
            <w:r w:rsidR="007F417A">
              <w:rPr>
                <w:rFonts w:ascii="Arial" w:hAnsi="Arial" w:cs="Arial"/>
              </w:rPr>
              <w:t>As a result</w:t>
            </w:r>
            <w:r w:rsidR="007F0040">
              <w:rPr>
                <w:rFonts w:ascii="Arial" w:hAnsi="Arial" w:cs="Arial"/>
              </w:rPr>
              <w:t>, creating</w:t>
            </w:r>
            <w:r>
              <w:rPr>
                <w:rFonts w:ascii="Arial" w:hAnsi="Arial" w:cs="Arial"/>
              </w:rPr>
              <w:t xml:space="preserve"> more successful outcomes </w:t>
            </w:r>
            <w:r w:rsidR="0016076C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an </w:t>
            </w:r>
            <w:r w:rsidR="0016076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rmed </w:t>
            </w:r>
            <w:r w:rsidR="0016076C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orces community member</w:t>
            </w:r>
          </w:p>
          <w:p w14:paraId="7850301E" w14:textId="2D4FF9D1" w:rsidR="00243E6C" w:rsidRDefault="00243E6C" w:rsidP="002139A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52F373" w14:textId="287F0026" w:rsidR="006E3D83" w:rsidRDefault="00697F10" w:rsidP="00C04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</w:tc>
        <w:tc>
          <w:tcPr>
            <w:tcW w:w="4706" w:type="dxa"/>
          </w:tcPr>
          <w:p w14:paraId="04524E3C" w14:textId="1396E181" w:rsidR="006E3D83" w:rsidRDefault="006E3D83" w:rsidP="00391C8F">
            <w:pPr>
              <w:rPr>
                <w:rFonts w:ascii="Arial" w:hAnsi="Arial" w:cs="Arial"/>
              </w:rPr>
            </w:pPr>
          </w:p>
        </w:tc>
      </w:tr>
      <w:tr w:rsidR="00F7571D" w:rsidRPr="00DD3936" w14:paraId="4F58FA32" w14:textId="77777777" w:rsidTr="004B1EEB">
        <w:tc>
          <w:tcPr>
            <w:tcW w:w="3085" w:type="dxa"/>
          </w:tcPr>
          <w:p w14:paraId="7828D24C" w14:textId="58B02C73" w:rsidR="00F7571D" w:rsidRDefault="00F7571D" w:rsidP="006C4F8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</w:t>
            </w:r>
            <w:r w:rsidR="0019554C">
              <w:rPr>
                <w:rFonts w:ascii="Arial" w:hAnsi="Arial" w:cs="Arial"/>
              </w:rPr>
              <w:t>ed support for</w:t>
            </w:r>
            <w:r>
              <w:rPr>
                <w:rFonts w:ascii="Arial" w:hAnsi="Arial" w:cs="Arial"/>
              </w:rPr>
              <w:t xml:space="preserve"> Families </w:t>
            </w:r>
            <w:r w:rsidR="0019554C">
              <w:rPr>
                <w:rFonts w:ascii="Arial" w:hAnsi="Arial" w:cs="Arial"/>
              </w:rPr>
              <w:t xml:space="preserve">and young people </w:t>
            </w:r>
            <w:r w:rsidR="00933CF4">
              <w:rPr>
                <w:rFonts w:ascii="Arial" w:hAnsi="Arial" w:cs="Arial"/>
              </w:rPr>
              <w:t>where</w:t>
            </w:r>
            <w:r w:rsidR="00A71A52">
              <w:rPr>
                <w:rFonts w:ascii="Arial" w:hAnsi="Arial" w:cs="Arial"/>
              </w:rPr>
              <w:t xml:space="preserve"> parents are currently serving </w:t>
            </w:r>
          </w:p>
          <w:p w14:paraId="38B060B3" w14:textId="51F9D337" w:rsidR="00A71A52" w:rsidRDefault="00A71A52" w:rsidP="006C4F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17A76FC" w14:textId="152EEEA2" w:rsidR="001A6673" w:rsidRDefault="0095304A" w:rsidP="0085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relevant s</w:t>
            </w:r>
            <w:r w:rsidR="00933CF4">
              <w:rPr>
                <w:rFonts w:ascii="Arial" w:hAnsi="Arial" w:cs="Arial"/>
              </w:rPr>
              <w:t>upport</w:t>
            </w:r>
            <w:r>
              <w:rPr>
                <w:rFonts w:ascii="Arial" w:hAnsi="Arial" w:cs="Arial"/>
              </w:rPr>
              <w:t xml:space="preserve"> is</w:t>
            </w:r>
            <w:r w:rsidR="00933CF4">
              <w:rPr>
                <w:rFonts w:ascii="Arial" w:hAnsi="Arial" w:cs="Arial"/>
              </w:rPr>
              <w:t xml:space="preserve"> given </w:t>
            </w:r>
            <w:r w:rsidR="000D2DF3">
              <w:rPr>
                <w:rFonts w:ascii="Arial" w:hAnsi="Arial" w:cs="Arial"/>
              </w:rPr>
              <w:t xml:space="preserve">for families to feel supported </w:t>
            </w:r>
            <w:r w:rsidR="00FB6B7C">
              <w:rPr>
                <w:rFonts w:ascii="Arial" w:hAnsi="Arial" w:cs="Arial"/>
              </w:rPr>
              <w:t>and made aware of services available</w:t>
            </w:r>
          </w:p>
        </w:tc>
        <w:tc>
          <w:tcPr>
            <w:tcW w:w="2409" w:type="dxa"/>
          </w:tcPr>
          <w:p w14:paraId="32339816" w14:textId="7BE8231E" w:rsidR="00F7571D" w:rsidRDefault="005D5D9D" w:rsidP="00213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in the number of serving families accessing the support they need</w:t>
            </w:r>
          </w:p>
        </w:tc>
        <w:tc>
          <w:tcPr>
            <w:tcW w:w="2552" w:type="dxa"/>
          </w:tcPr>
          <w:p w14:paraId="005E451C" w14:textId="153EE34B" w:rsidR="00F7571D" w:rsidRDefault="005D5D9D" w:rsidP="00C04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</w:tc>
        <w:tc>
          <w:tcPr>
            <w:tcW w:w="4706" w:type="dxa"/>
          </w:tcPr>
          <w:p w14:paraId="3B8DF0BB" w14:textId="77777777" w:rsidR="00F7571D" w:rsidRDefault="00F7571D" w:rsidP="00391C8F">
            <w:pPr>
              <w:rPr>
                <w:rFonts w:ascii="Arial" w:hAnsi="Arial" w:cs="Arial"/>
              </w:rPr>
            </w:pPr>
          </w:p>
        </w:tc>
      </w:tr>
    </w:tbl>
    <w:p w14:paraId="3DABF61C" w14:textId="2032FFD9" w:rsidR="00155C1A" w:rsidRDefault="00155C1A"/>
    <w:p w14:paraId="2D5226C1" w14:textId="43A5826B" w:rsidR="002A34CC" w:rsidRDefault="002A34CC"/>
    <w:p w14:paraId="7222A44D" w14:textId="77777777" w:rsidR="009E1240" w:rsidRDefault="009E1240"/>
    <w:p w14:paraId="36061197" w14:textId="77777777" w:rsidR="009E1240" w:rsidRDefault="009E1240"/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005"/>
        <w:gridCol w:w="3007"/>
        <w:gridCol w:w="2365"/>
        <w:gridCol w:w="2784"/>
        <w:gridCol w:w="4143"/>
      </w:tblGrid>
      <w:tr w:rsidR="00155C1A" w:rsidRPr="00510433" w14:paraId="36419E31" w14:textId="77777777" w:rsidTr="004B1EEB">
        <w:tc>
          <w:tcPr>
            <w:tcW w:w="15304" w:type="dxa"/>
            <w:gridSpan w:val="5"/>
            <w:shd w:val="clear" w:color="auto" w:fill="AEAAAA" w:themeFill="background2" w:themeFillShade="BF"/>
          </w:tcPr>
          <w:p w14:paraId="55C56B8F" w14:textId="77777777" w:rsidR="00155C1A" w:rsidRPr="00155C1A" w:rsidRDefault="00155C1A" w:rsidP="00155C1A">
            <w:pPr>
              <w:ind w:left="360"/>
              <w:rPr>
                <w:rFonts w:ascii="Arial" w:hAnsi="Arial" w:cs="Arial"/>
                <w:b/>
              </w:rPr>
            </w:pPr>
          </w:p>
          <w:p w14:paraId="29A4E713" w14:textId="1C19D65F" w:rsidR="00155C1A" w:rsidRPr="002B3812" w:rsidRDefault="00155C1A" w:rsidP="002B38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2B3812">
              <w:rPr>
                <w:rFonts w:ascii="Arial" w:hAnsi="Arial" w:cs="Arial"/>
                <w:b/>
              </w:rPr>
              <w:t>CROSS BORDER COMMUNICATION – Work with partner agencies and other Covenant partnerships to share best practice, support and develop the covenant</w:t>
            </w:r>
          </w:p>
        </w:tc>
      </w:tr>
      <w:tr w:rsidR="00155C1A" w:rsidRPr="00DD3936" w14:paraId="1C5DCD9C" w14:textId="77777777" w:rsidTr="004B1EEB">
        <w:tc>
          <w:tcPr>
            <w:tcW w:w="3005" w:type="dxa"/>
            <w:shd w:val="clear" w:color="auto" w:fill="D0CECE" w:themeFill="background2" w:themeFillShade="E6"/>
          </w:tcPr>
          <w:p w14:paraId="1F98B864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0E5E92EC" w14:textId="77777777" w:rsidR="00155C1A" w:rsidRDefault="00155C1A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</w:t>
            </w:r>
          </w:p>
          <w:p w14:paraId="5D372865" w14:textId="77777777" w:rsidR="00155C1A" w:rsidRPr="00DD3936" w:rsidRDefault="00155C1A" w:rsidP="003147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07" w:type="dxa"/>
            <w:shd w:val="clear" w:color="auto" w:fill="D0CECE" w:themeFill="background2" w:themeFillShade="E6"/>
          </w:tcPr>
          <w:p w14:paraId="40E697C4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2815A188" w14:textId="77777777" w:rsidR="00155C1A" w:rsidRPr="00DD3936" w:rsidRDefault="00155C1A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365" w:type="dxa"/>
            <w:shd w:val="clear" w:color="auto" w:fill="D0CECE" w:themeFill="background2" w:themeFillShade="E6"/>
          </w:tcPr>
          <w:p w14:paraId="6958FFF6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60E29507" w14:textId="77777777" w:rsidR="00155C1A" w:rsidRPr="00DD3936" w:rsidRDefault="00155C1A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</w:t>
            </w:r>
          </w:p>
        </w:tc>
        <w:tc>
          <w:tcPr>
            <w:tcW w:w="2784" w:type="dxa"/>
            <w:shd w:val="clear" w:color="auto" w:fill="D0CECE" w:themeFill="background2" w:themeFillShade="E6"/>
          </w:tcPr>
          <w:p w14:paraId="16605E55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6F7C1757" w14:textId="77777777" w:rsidR="00155C1A" w:rsidRPr="00DD3936" w:rsidRDefault="00155C1A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RESPONSIBILITY</w:t>
            </w:r>
          </w:p>
        </w:tc>
        <w:tc>
          <w:tcPr>
            <w:tcW w:w="4143" w:type="dxa"/>
            <w:shd w:val="clear" w:color="auto" w:fill="D0CECE" w:themeFill="background2" w:themeFillShade="E6"/>
          </w:tcPr>
          <w:p w14:paraId="0A0F8DD1" w14:textId="77777777" w:rsidR="00314770" w:rsidRDefault="00314770" w:rsidP="00314770">
            <w:pPr>
              <w:jc w:val="center"/>
              <w:rPr>
                <w:rFonts w:ascii="Arial" w:hAnsi="Arial" w:cs="Arial"/>
                <w:b/>
              </w:rPr>
            </w:pPr>
          </w:p>
          <w:p w14:paraId="069850BB" w14:textId="77777777" w:rsidR="00155C1A" w:rsidRPr="00DD3936" w:rsidRDefault="00155C1A" w:rsidP="003147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</w:t>
            </w:r>
          </w:p>
        </w:tc>
      </w:tr>
      <w:tr w:rsidR="00155C1A" w:rsidRPr="00DD3936" w14:paraId="0FB6EDB7" w14:textId="77777777" w:rsidTr="004B1EEB">
        <w:trPr>
          <w:trHeight w:val="250"/>
        </w:trPr>
        <w:tc>
          <w:tcPr>
            <w:tcW w:w="3005" w:type="dxa"/>
          </w:tcPr>
          <w:p w14:paraId="4AE85F31" w14:textId="11DCF05C" w:rsidR="00155C1A" w:rsidRPr="007C2E56" w:rsidRDefault="00FC49F3" w:rsidP="007C2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Armed </w:t>
            </w:r>
            <w:r w:rsidR="00453B5D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orces </w:t>
            </w:r>
            <w:r w:rsidR="00453B5D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ead officer to attend Recognise and Remember sup group of the Kent Civilian Military Partnership Board</w:t>
            </w:r>
            <w:r w:rsidR="007F417A">
              <w:rPr>
                <w:rFonts w:ascii="Arial" w:hAnsi="Arial" w:cs="Arial"/>
              </w:rPr>
              <w:t>.</w:t>
            </w:r>
          </w:p>
        </w:tc>
        <w:tc>
          <w:tcPr>
            <w:tcW w:w="3007" w:type="dxa"/>
          </w:tcPr>
          <w:p w14:paraId="5FA066D6" w14:textId="77777777" w:rsidR="00155C1A" w:rsidRDefault="004B38EF" w:rsidP="005D1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ensure that we </w:t>
            </w:r>
            <w:r w:rsidR="00E85C05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working</w:t>
            </w:r>
            <w:r w:rsidR="00E85C05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>partnership to achieve the goals and aims o</w:t>
            </w:r>
            <w:r w:rsidR="00E85C05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 the CMPB</w:t>
            </w:r>
            <w:r w:rsidR="00196763">
              <w:rPr>
                <w:rFonts w:ascii="Arial" w:hAnsi="Arial" w:cs="Arial"/>
              </w:rPr>
              <w:t xml:space="preserve">, keeping </w:t>
            </w:r>
            <w:r w:rsidR="00CD0614">
              <w:rPr>
                <w:rFonts w:ascii="Arial" w:hAnsi="Arial" w:cs="Arial"/>
              </w:rPr>
              <w:t xml:space="preserve">up to date with any new developments and </w:t>
            </w:r>
            <w:r w:rsidR="00453B5D">
              <w:rPr>
                <w:rFonts w:ascii="Arial" w:hAnsi="Arial" w:cs="Arial"/>
              </w:rPr>
              <w:t>C</w:t>
            </w:r>
            <w:r w:rsidR="00CD0614">
              <w:rPr>
                <w:rFonts w:ascii="Arial" w:hAnsi="Arial" w:cs="Arial"/>
              </w:rPr>
              <w:t>ovenant opportunities</w:t>
            </w:r>
            <w:r w:rsidR="007F417A">
              <w:rPr>
                <w:rFonts w:ascii="Arial" w:hAnsi="Arial" w:cs="Arial"/>
              </w:rPr>
              <w:t>.</w:t>
            </w:r>
          </w:p>
          <w:p w14:paraId="4F98BE01" w14:textId="6982F290" w:rsidR="00243E6C" w:rsidRPr="00DD3936" w:rsidRDefault="00243E6C" w:rsidP="005D14F3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14:paraId="31BE1916" w14:textId="0881995B" w:rsidR="006C4F8E" w:rsidRPr="00DD3936" w:rsidRDefault="00BE0120" w:rsidP="005D1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Representation at meetings</w:t>
            </w:r>
            <w:r w:rsidR="007F417A">
              <w:rPr>
                <w:rFonts w:ascii="Arial" w:hAnsi="Arial" w:cs="Arial"/>
              </w:rPr>
              <w:t>.</w:t>
            </w:r>
          </w:p>
        </w:tc>
        <w:tc>
          <w:tcPr>
            <w:tcW w:w="2784" w:type="dxa"/>
          </w:tcPr>
          <w:p w14:paraId="105725D2" w14:textId="77777777" w:rsidR="00813CA0" w:rsidRDefault="00813CA0" w:rsidP="005D14F3">
            <w:pPr>
              <w:rPr>
                <w:rFonts w:ascii="Arial" w:hAnsi="Arial" w:cs="Arial"/>
              </w:rPr>
            </w:pPr>
          </w:p>
          <w:p w14:paraId="51F832F9" w14:textId="379194B1" w:rsidR="00C047A2" w:rsidRDefault="009B25CC" w:rsidP="005D1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KCMPB</w:t>
            </w:r>
          </w:p>
          <w:p w14:paraId="67021B12" w14:textId="3692FBD4" w:rsidR="009B25CC" w:rsidRDefault="00243E6C" w:rsidP="005D1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  <w:p w14:paraId="64D529F8" w14:textId="7A52B50A" w:rsidR="00C047A2" w:rsidRPr="00DD3936" w:rsidRDefault="00C047A2" w:rsidP="005D14F3">
            <w:pPr>
              <w:rPr>
                <w:rFonts w:ascii="Arial" w:hAnsi="Arial" w:cs="Arial"/>
              </w:rPr>
            </w:pPr>
          </w:p>
        </w:tc>
        <w:tc>
          <w:tcPr>
            <w:tcW w:w="4143" w:type="dxa"/>
          </w:tcPr>
          <w:p w14:paraId="60B80C26" w14:textId="3CDA4B8C" w:rsidR="00391C8F" w:rsidRPr="00466F7F" w:rsidRDefault="00391C8F" w:rsidP="00466F7F">
            <w:pPr>
              <w:rPr>
                <w:rFonts w:ascii="Arial" w:hAnsi="Arial" w:cs="Arial"/>
              </w:rPr>
            </w:pPr>
          </w:p>
        </w:tc>
      </w:tr>
      <w:tr w:rsidR="00812728" w:rsidRPr="00DD3936" w14:paraId="605AFBD6" w14:textId="77777777" w:rsidTr="004B1EEB">
        <w:trPr>
          <w:trHeight w:val="250"/>
        </w:trPr>
        <w:tc>
          <w:tcPr>
            <w:tcW w:w="3005" w:type="dxa"/>
          </w:tcPr>
          <w:p w14:paraId="2909F5D7" w14:textId="363B9A17" w:rsidR="00812728" w:rsidRDefault="00812728" w:rsidP="007C2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Armed </w:t>
            </w:r>
            <w:r w:rsidR="00453B5D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orces </w:t>
            </w:r>
            <w:r w:rsidR="00453B5D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ead officer to attend the regional </w:t>
            </w:r>
            <w:r w:rsidR="006F581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mployer </w:t>
            </w:r>
            <w:r w:rsidR="006F581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ngagement meetings to </w:t>
            </w:r>
            <w:r w:rsidR="009B25CC">
              <w:rPr>
                <w:rFonts w:ascii="Arial" w:hAnsi="Arial" w:cs="Arial"/>
              </w:rPr>
              <w:t>further promote the defence employer recognition scheme</w:t>
            </w:r>
            <w:r w:rsidR="007F417A">
              <w:rPr>
                <w:rFonts w:ascii="Arial" w:hAnsi="Arial" w:cs="Arial"/>
              </w:rPr>
              <w:t>.</w:t>
            </w:r>
            <w:r w:rsidR="00776C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7" w:type="dxa"/>
          </w:tcPr>
          <w:p w14:paraId="41D0A111" w14:textId="77777777" w:rsidR="00812728" w:rsidRDefault="004B124A" w:rsidP="005D1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that we are working in partnership to achieve the goals and aims of the CMPB</w:t>
            </w:r>
            <w:r w:rsidR="006F5819">
              <w:rPr>
                <w:rFonts w:ascii="Arial" w:hAnsi="Arial" w:cs="Arial"/>
              </w:rPr>
              <w:t xml:space="preserve">, keeping </w:t>
            </w:r>
            <w:r w:rsidR="00CD0614">
              <w:rPr>
                <w:rFonts w:ascii="Arial" w:hAnsi="Arial" w:cs="Arial"/>
              </w:rPr>
              <w:t>up to date with any new developments and covenant opportunities</w:t>
            </w:r>
            <w:r w:rsidR="007F417A">
              <w:rPr>
                <w:rFonts w:ascii="Arial" w:hAnsi="Arial" w:cs="Arial"/>
              </w:rPr>
              <w:t>.</w:t>
            </w:r>
          </w:p>
          <w:p w14:paraId="7E291244" w14:textId="2796087E" w:rsidR="00243E6C" w:rsidRPr="00DD3936" w:rsidRDefault="00243E6C" w:rsidP="005D14F3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14:paraId="08AEC0C1" w14:textId="6EE4F86B" w:rsidR="001A6094" w:rsidRPr="00DD3936" w:rsidRDefault="00BE0120" w:rsidP="005D1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Representation at meetings</w:t>
            </w:r>
            <w:r w:rsidR="007F417A">
              <w:rPr>
                <w:rFonts w:ascii="Arial" w:hAnsi="Arial" w:cs="Arial"/>
              </w:rPr>
              <w:t>.</w:t>
            </w:r>
          </w:p>
        </w:tc>
        <w:tc>
          <w:tcPr>
            <w:tcW w:w="2784" w:type="dxa"/>
          </w:tcPr>
          <w:p w14:paraId="40E10C8C" w14:textId="77777777" w:rsidR="00812728" w:rsidRDefault="009B25CC" w:rsidP="005D1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</w:t>
            </w:r>
            <w:r w:rsidR="006F7AA0">
              <w:rPr>
                <w:rFonts w:ascii="Arial" w:hAnsi="Arial" w:cs="Arial"/>
              </w:rPr>
              <w:t xml:space="preserve">REEG </w:t>
            </w:r>
          </w:p>
          <w:p w14:paraId="33255DF1" w14:textId="23FDA26B" w:rsidR="006F7AA0" w:rsidRDefault="00243E6C" w:rsidP="005D1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CMPB</w:t>
            </w:r>
          </w:p>
        </w:tc>
        <w:tc>
          <w:tcPr>
            <w:tcW w:w="4143" w:type="dxa"/>
          </w:tcPr>
          <w:p w14:paraId="3B91B860" w14:textId="1D9118A5" w:rsidR="00812728" w:rsidRPr="00466F7F" w:rsidRDefault="00812728" w:rsidP="00466F7F">
            <w:pPr>
              <w:rPr>
                <w:rFonts w:ascii="Arial" w:hAnsi="Arial" w:cs="Arial"/>
              </w:rPr>
            </w:pPr>
          </w:p>
        </w:tc>
      </w:tr>
    </w:tbl>
    <w:p w14:paraId="3F892793" w14:textId="0BC0110A" w:rsidR="002A34CC" w:rsidRDefault="002A34CC"/>
    <w:p w14:paraId="3D1BC5B5" w14:textId="242EC5D8" w:rsidR="000A3A35" w:rsidRDefault="000A3A35"/>
    <w:sectPr w:rsidR="000A3A35" w:rsidSect="004B1EEB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9F77" w14:textId="77777777" w:rsidR="00BA7BE3" w:rsidRDefault="00BA7BE3" w:rsidP="008B310F">
      <w:pPr>
        <w:spacing w:after="0" w:line="240" w:lineRule="auto"/>
      </w:pPr>
      <w:r>
        <w:separator/>
      </w:r>
    </w:p>
  </w:endnote>
  <w:endnote w:type="continuationSeparator" w:id="0">
    <w:p w14:paraId="242140FC" w14:textId="77777777" w:rsidR="00BA7BE3" w:rsidRDefault="00BA7BE3" w:rsidP="008B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506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69277" w14:textId="63AC9534" w:rsidR="008B310F" w:rsidRDefault="008B31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F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69F92" w14:textId="77777777" w:rsidR="008B310F" w:rsidRDefault="008B3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06DE" w14:textId="77777777" w:rsidR="00BA7BE3" w:rsidRDefault="00BA7BE3" w:rsidP="008B310F">
      <w:pPr>
        <w:spacing w:after="0" w:line="240" w:lineRule="auto"/>
      </w:pPr>
      <w:r>
        <w:separator/>
      </w:r>
    </w:p>
  </w:footnote>
  <w:footnote w:type="continuationSeparator" w:id="0">
    <w:p w14:paraId="4F54FC5E" w14:textId="77777777" w:rsidR="00BA7BE3" w:rsidRDefault="00BA7BE3" w:rsidP="008B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6A4E"/>
    <w:multiLevelType w:val="hybridMultilevel"/>
    <w:tmpl w:val="1BAAC50A"/>
    <w:lvl w:ilvl="0" w:tplc="0809000F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 w15:restartNumberingAfterBreak="0">
    <w:nsid w:val="18D379CD"/>
    <w:multiLevelType w:val="hybridMultilevel"/>
    <w:tmpl w:val="D63C4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14D"/>
    <w:multiLevelType w:val="hybridMultilevel"/>
    <w:tmpl w:val="7D3E2E02"/>
    <w:lvl w:ilvl="0" w:tplc="3D9282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43371"/>
    <w:multiLevelType w:val="hybridMultilevel"/>
    <w:tmpl w:val="48CE5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21869"/>
    <w:multiLevelType w:val="hybridMultilevel"/>
    <w:tmpl w:val="76DC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97BD7"/>
    <w:multiLevelType w:val="hybridMultilevel"/>
    <w:tmpl w:val="A350CD5E"/>
    <w:lvl w:ilvl="0" w:tplc="3D9282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21F1A"/>
    <w:multiLevelType w:val="hybridMultilevel"/>
    <w:tmpl w:val="7D3E2E02"/>
    <w:lvl w:ilvl="0" w:tplc="3D9282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834437">
    <w:abstractNumId w:val="0"/>
  </w:num>
  <w:num w:numId="2" w16cid:durableId="354774284">
    <w:abstractNumId w:val="5"/>
  </w:num>
  <w:num w:numId="3" w16cid:durableId="909509635">
    <w:abstractNumId w:val="2"/>
  </w:num>
  <w:num w:numId="4" w16cid:durableId="981933462">
    <w:abstractNumId w:val="3"/>
  </w:num>
  <w:num w:numId="5" w16cid:durableId="1081293554">
    <w:abstractNumId w:val="6"/>
  </w:num>
  <w:num w:numId="6" w16cid:durableId="120850421">
    <w:abstractNumId w:val="1"/>
  </w:num>
  <w:num w:numId="7" w16cid:durableId="593510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36"/>
    <w:rsid w:val="00001C01"/>
    <w:rsid w:val="00002087"/>
    <w:rsid w:val="000206B1"/>
    <w:rsid w:val="0003240B"/>
    <w:rsid w:val="00040EA6"/>
    <w:rsid w:val="00046D84"/>
    <w:rsid w:val="00047BE4"/>
    <w:rsid w:val="00060886"/>
    <w:rsid w:val="00060ECD"/>
    <w:rsid w:val="00073C64"/>
    <w:rsid w:val="00075295"/>
    <w:rsid w:val="00075FAA"/>
    <w:rsid w:val="00080B1C"/>
    <w:rsid w:val="00082C07"/>
    <w:rsid w:val="00087E4F"/>
    <w:rsid w:val="00091BE0"/>
    <w:rsid w:val="00094E89"/>
    <w:rsid w:val="00097F8A"/>
    <w:rsid w:val="000A3A35"/>
    <w:rsid w:val="000B01AA"/>
    <w:rsid w:val="000C494A"/>
    <w:rsid w:val="000D2DF3"/>
    <w:rsid w:val="000D3066"/>
    <w:rsid w:val="000D4BAB"/>
    <w:rsid w:val="000D5985"/>
    <w:rsid w:val="000D6FD7"/>
    <w:rsid w:val="000E48EB"/>
    <w:rsid w:val="000F4E32"/>
    <w:rsid w:val="00101CC5"/>
    <w:rsid w:val="0010528A"/>
    <w:rsid w:val="00105551"/>
    <w:rsid w:val="00106620"/>
    <w:rsid w:val="00107601"/>
    <w:rsid w:val="00113AE7"/>
    <w:rsid w:val="00124936"/>
    <w:rsid w:val="001278DE"/>
    <w:rsid w:val="00131684"/>
    <w:rsid w:val="00133DC8"/>
    <w:rsid w:val="00137D11"/>
    <w:rsid w:val="0014046F"/>
    <w:rsid w:val="001453EA"/>
    <w:rsid w:val="001479DF"/>
    <w:rsid w:val="00155BB4"/>
    <w:rsid w:val="00155C1A"/>
    <w:rsid w:val="00156764"/>
    <w:rsid w:val="0016076C"/>
    <w:rsid w:val="00161022"/>
    <w:rsid w:val="001622DC"/>
    <w:rsid w:val="0018655B"/>
    <w:rsid w:val="0019554C"/>
    <w:rsid w:val="00196763"/>
    <w:rsid w:val="00197E57"/>
    <w:rsid w:val="001A2F1B"/>
    <w:rsid w:val="001A30EF"/>
    <w:rsid w:val="001A384A"/>
    <w:rsid w:val="001A6094"/>
    <w:rsid w:val="001A6673"/>
    <w:rsid w:val="001A6CBD"/>
    <w:rsid w:val="001C62C9"/>
    <w:rsid w:val="001D1D3F"/>
    <w:rsid w:val="001D3DF4"/>
    <w:rsid w:val="001E4242"/>
    <w:rsid w:val="001E470F"/>
    <w:rsid w:val="001E5F43"/>
    <w:rsid w:val="001F15A2"/>
    <w:rsid w:val="001F3D9F"/>
    <w:rsid w:val="00202B7A"/>
    <w:rsid w:val="00207B5B"/>
    <w:rsid w:val="002105D8"/>
    <w:rsid w:val="002113D4"/>
    <w:rsid w:val="002138A2"/>
    <w:rsid w:val="002139A0"/>
    <w:rsid w:val="00222C67"/>
    <w:rsid w:val="002231F9"/>
    <w:rsid w:val="00224141"/>
    <w:rsid w:val="0022415E"/>
    <w:rsid w:val="00233D48"/>
    <w:rsid w:val="00233DC5"/>
    <w:rsid w:val="002352B5"/>
    <w:rsid w:val="00240214"/>
    <w:rsid w:val="00243E6C"/>
    <w:rsid w:val="0024656C"/>
    <w:rsid w:val="00251982"/>
    <w:rsid w:val="00253F91"/>
    <w:rsid w:val="002571E4"/>
    <w:rsid w:val="00281C6F"/>
    <w:rsid w:val="00286AEE"/>
    <w:rsid w:val="00294D94"/>
    <w:rsid w:val="00296786"/>
    <w:rsid w:val="002A34CC"/>
    <w:rsid w:val="002A6C45"/>
    <w:rsid w:val="002B3812"/>
    <w:rsid w:val="002C382C"/>
    <w:rsid w:val="002C7251"/>
    <w:rsid w:val="002E0406"/>
    <w:rsid w:val="002E2178"/>
    <w:rsid w:val="002E5BAC"/>
    <w:rsid w:val="00307FD7"/>
    <w:rsid w:val="00314770"/>
    <w:rsid w:val="00315FF4"/>
    <w:rsid w:val="00332696"/>
    <w:rsid w:val="00341488"/>
    <w:rsid w:val="00347B47"/>
    <w:rsid w:val="003631BF"/>
    <w:rsid w:val="00370A9B"/>
    <w:rsid w:val="00372AAA"/>
    <w:rsid w:val="00376197"/>
    <w:rsid w:val="0038007E"/>
    <w:rsid w:val="00383367"/>
    <w:rsid w:val="00390E7E"/>
    <w:rsid w:val="00391AF6"/>
    <w:rsid w:val="00391C8F"/>
    <w:rsid w:val="00393E2B"/>
    <w:rsid w:val="003A18D9"/>
    <w:rsid w:val="003A79C1"/>
    <w:rsid w:val="003C328E"/>
    <w:rsid w:val="003C4821"/>
    <w:rsid w:val="003C6DF2"/>
    <w:rsid w:val="003C767B"/>
    <w:rsid w:val="003E1F87"/>
    <w:rsid w:val="003E298E"/>
    <w:rsid w:val="00406B86"/>
    <w:rsid w:val="004164EB"/>
    <w:rsid w:val="00423042"/>
    <w:rsid w:val="004245C2"/>
    <w:rsid w:val="00425671"/>
    <w:rsid w:val="00452C5F"/>
    <w:rsid w:val="00453B5D"/>
    <w:rsid w:val="00466F7F"/>
    <w:rsid w:val="00475CA0"/>
    <w:rsid w:val="004761AF"/>
    <w:rsid w:val="00476524"/>
    <w:rsid w:val="00482760"/>
    <w:rsid w:val="00487D2B"/>
    <w:rsid w:val="004929ED"/>
    <w:rsid w:val="004A31E6"/>
    <w:rsid w:val="004A43AB"/>
    <w:rsid w:val="004B124A"/>
    <w:rsid w:val="004B1EEB"/>
    <w:rsid w:val="004B38EF"/>
    <w:rsid w:val="004B3A8A"/>
    <w:rsid w:val="004B3EA5"/>
    <w:rsid w:val="004B70E4"/>
    <w:rsid w:val="004D691C"/>
    <w:rsid w:val="004E2176"/>
    <w:rsid w:val="004E2566"/>
    <w:rsid w:val="00507888"/>
    <w:rsid w:val="00510433"/>
    <w:rsid w:val="00515AEE"/>
    <w:rsid w:val="00517CE6"/>
    <w:rsid w:val="00545C45"/>
    <w:rsid w:val="00557E56"/>
    <w:rsid w:val="0058127B"/>
    <w:rsid w:val="0058501C"/>
    <w:rsid w:val="00593844"/>
    <w:rsid w:val="0059570F"/>
    <w:rsid w:val="005A287D"/>
    <w:rsid w:val="005B565F"/>
    <w:rsid w:val="005C5687"/>
    <w:rsid w:val="005C656E"/>
    <w:rsid w:val="005C74B5"/>
    <w:rsid w:val="005C763B"/>
    <w:rsid w:val="005D1302"/>
    <w:rsid w:val="005D378C"/>
    <w:rsid w:val="005D5B92"/>
    <w:rsid w:val="005D5D9D"/>
    <w:rsid w:val="005D7452"/>
    <w:rsid w:val="005E5721"/>
    <w:rsid w:val="005F3BF1"/>
    <w:rsid w:val="006000B6"/>
    <w:rsid w:val="00601DD6"/>
    <w:rsid w:val="00602882"/>
    <w:rsid w:val="006047DE"/>
    <w:rsid w:val="006165D3"/>
    <w:rsid w:val="00623BF1"/>
    <w:rsid w:val="00636D19"/>
    <w:rsid w:val="0064158F"/>
    <w:rsid w:val="00642FD8"/>
    <w:rsid w:val="00654718"/>
    <w:rsid w:val="006571AE"/>
    <w:rsid w:val="00661E18"/>
    <w:rsid w:val="006805A6"/>
    <w:rsid w:val="006828E9"/>
    <w:rsid w:val="00697BD3"/>
    <w:rsid w:val="00697F10"/>
    <w:rsid w:val="006B456A"/>
    <w:rsid w:val="006C2CB2"/>
    <w:rsid w:val="006C4F8E"/>
    <w:rsid w:val="006D4742"/>
    <w:rsid w:val="006D56C2"/>
    <w:rsid w:val="006D5A26"/>
    <w:rsid w:val="006D7848"/>
    <w:rsid w:val="006E3D83"/>
    <w:rsid w:val="006F2054"/>
    <w:rsid w:val="006F5819"/>
    <w:rsid w:val="006F7693"/>
    <w:rsid w:val="006F7AA0"/>
    <w:rsid w:val="007249AE"/>
    <w:rsid w:val="00724B0A"/>
    <w:rsid w:val="007308D1"/>
    <w:rsid w:val="00734E10"/>
    <w:rsid w:val="00740CB5"/>
    <w:rsid w:val="0074393D"/>
    <w:rsid w:val="00745BDF"/>
    <w:rsid w:val="00747339"/>
    <w:rsid w:val="0075495E"/>
    <w:rsid w:val="00755868"/>
    <w:rsid w:val="00756304"/>
    <w:rsid w:val="007623AF"/>
    <w:rsid w:val="00763BE4"/>
    <w:rsid w:val="00776C0B"/>
    <w:rsid w:val="00780F1F"/>
    <w:rsid w:val="00797B53"/>
    <w:rsid w:val="007A46C5"/>
    <w:rsid w:val="007A528C"/>
    <w:rsid w:val="007C1363"/>
    <w:rsid w:val="007C2E56"/>
    <w:rsid w:val="007D7901"/>
    <w:rsid w:val="007F0040"/>
    <w:rsid w:val="007F417A"/>
    <w:rsid w:val="007F707B"/>
    <w:rsid w:val="00800202"/>
    <w:rsid w:val="0080601A"/>
    <w:rsid w:val="00812728"/>
    <w:rsid w:val="00813408"/>
    <w:rsid w:val="00813967"/>
    <w:rsid w:val="00813CA0"/>
    <w:rsid w:val="0081567C"/>
    <w:rsid w:val="00822A38"/>
    <w:rsid w:val="00830253"/>
    <w:rsid w:val="00837F9B"/>
    <w:rsid w:val="0085143F"/>
    <w:rsid w:val="0085775C"/>
    <w:rsid w:val="00857C84"/>
    <w:rsid w:val="00866488"/>
    <w:rsid w:val="00866B66"/>
    <w:rsid w:val="008674A4"/>
    <w:rsid w:val="00874836"/>
    <w:rsid w:val="0087628A"/>
    <w:rsid w:val="00881E71"/>
    <w:rsid w:val="00892514"/>
    <w:rsid w:val="008959A4"/>
    <w:rsid w:val="008A2AE2"/>
    <w:rsid w:val="008A33E9"/>
    <w:rsid w:val="008A4A04"/>
    <w:rsid w:val="008B1EFF"/>
    <w:rsid w:val="008B310F"/>
    <w:rsid w:val="008C225C"/>
    <w:rsid w:val="008C6150"/>
    <w:rsid w:val="008C73AE"/>
    <w:rsid w:val="008D5B39"/>
    <w:rsid w:val="008D6CD9"/>
    <w:rsid w:val="008E5EDB"/>
    <w:rsid w:val="008E6186"/>
    <w:rsid w:val="008F0B30"/>
    <w:rsid w:val="008F141F"/>
    <w:rsid w:val="008F522A"/>
    <w:rsid w:val="00903EF2"/>
    <w:rsid w:val="00922F2E"/>
    <w:rsid w:val="009264B1"/>
    <w:rsid w:val="00932DF3"/>
    <w:rsid w:val="00933CF4"/>
    <w:rsid w:val="00936D81"/>
    <w:rsid w:val="0093727F"/>
    <w:rsid w:val="009451EB"/>
    <w:rsid w:val="00946C4C"/>
    <w:rsid w:val="00950AD4"/>
    <w:rsid w:val="0095304A"/>
    <w:rsid w:val="00956216"/>
    <w:rsid w:val="009623C9"/>
    <w:rsid w:val="009628A2"/>
    <w:rsid w:val="00965A90"/>
    <w:rsid w:val="0097107B"/>
    <w:rsid w:val="009718E6"/>
    <w:rsid w:val="009809C3"/>
    <w:rsid w:val="009933F9"/>
    <w:rsid w:val="00995131"/>
    <w:rsid w:val="00997839"/>
    <w:rsid w:val="00997D68"/>
    <w:rsid w:val="009A50AC"/>
    <w:rsid w:val="009A6D5C"/>
    <w:rsid w:val="009A7D66"/>
    <w:rsid w:val="009B25CC"/>
    <w:rsid w:val="009B3C49"/>
    <w:rsid w:val="009B712D"/>
    <w:rsid w:val="009C2E81"/>
    <w:rsid w:val="009C3436"/>
    <w:rsid w:val="009C5970"/>
    <w:rsid w:val="009E0F54"/>
    <w:rsid w:val="009E1240"/>
    <w:rsid w:val="009E48E4"/>
    <w:rsid w:val="009E7BF3"/>
    <w:rsid w:val="009F64A5"/>
    <w:rsid w:val="009F70BF"/>
    <w:rsid w:val="00A11A94"/>
    <w:rsid w:val="00A250AF"/>
    <w:rsid w:val="00A43C91"/>
    <w:rsid w:val="00A71A52"/>
    <w:rsid w:val="00A72FBD"/>
    <w:rsid w:val="00A835D7"/>
    <w:rsid w:val="00A86643"/>
    <w:rsid w:val="00AB080D"/>
    <w:rsid w:val="00AB56F8"/>
    <w:rsid w:val="00AC3041"/>
    <w:rsid w:val="00AC3B96"/>
    <w:rsid w:val="00AC7CEA"/>
    <w:rsid w:val="00AD2DB6"/>
    <w:rsid w:val="00AD6188"/>
    <w:rsid w:val="00AD74B7"/>
    <w:rsid w:val="00AE5DEB"/>
    <w:rsid w:val="00AF0F4F"/>
    <w:rsid w:val="00AF1287"/>
    <w:rsid w:val="00B05871"/>
    <w:rsid w:val="00B06BAC"/>
    <w:rsid w:val="00B07CE2"/>
    <w:rsid w:val="00B10411"/>
    <w:rsid w:val="00B23010"/>
    <w:rsid w:val="00B23D7B"/>
    <w:rsid w:val="00B34F80"/>
    <w:rsid w:val="00B423EF"/>
    <w:rsid w:val="00B47948"/>
    <w:rsid w:val="00B508F8"/>
    <w:rsid w:val="00B54CC5"/>
    <w:rsid w:val="00B5706D"/>
    <w:rsid w:val="00B658C3"/>
    <w:rsid w:val="00B65A85"/>
    <w:rsid w:val="00B711D9"/>
    <w:rsid w:val="00BA7BE3"/>
    <w:rsid w:val="00BC3870"/>
    <w:rsid w:val="00BD0C81"/>
    <w:rsid w:val="00BD1241"/>
    <w:rsid w:val="00BD34A7"/>
    <w:rsid w:val="00BD4391"/>
    <w:rsid w:val="00BE0120"/>
    <w:rsid w:val="00BF63D9"/>
    <w:rsid w:val="00BF6D10"/>
    <w:rsid w:val="00C0026C"/>
    <w:rsid w:val="00C0329A"/>
    <w:rsid w:val="00C047A2"/>
    <w:rsid w:val="00C04BE2"/>
    <w:rsid w:val="00C137DF"/>
    <w:rsid w:val="00C2284C"/>
    <w:rsid w:val="00C23A5E"/>
    <w:rsid w:val="00C27C6E"/>
    <w:rsid w:val="00C40563"/>
    <w:rsid w:val="00C42453"/>
    <w:rsid w:val="00C4593C"/>
    <w:rsid w:val="00C53D0D"/>
    <w:rsid w:val="00C55252"/>
    <w:rsid w:val="00C61C01"/>
    <w:rsid w:val="00C77E50"/>
    <w:rsid w:val="00C806F7"/>
    <w:rsid w:val="00C829E4"/>
    <w:rsid w:val="00C845AC"/>
    <w:rsid w:val="00C86E37"/>
    <w:rsid w:val="00CA2C99"/>
    <w:rsid w:val="00CA49B6"/>
    <w:rsid w:val="00CB2693"/>
    <w:rsid w:val="00CB428B"/>
    <w:rsid w:val="00CB6BBF"/>
    <w:rsid w:val="00CC3C76"/>
    <w:rsid w:val="00CD0614"/>
    <w:rsid w:val="00CD0BAD"/>
    <w:rsid w:val="00CE4B5C"/>
    <w:rsid w:val="00D02553"/>
    <w:rsid w:val="00D02B82"/>
    <w:rsid w:val="00D228F8"/>
    <w:rsid w:val="00D23ED4"/>
    <w:rsid w:val="00D37935"/>
    <w:rsid w:val="00D607E1"/>
    <w:rsid w:val="00D610B7"/>
    <w:rsid w:val="00D7026C"/>
    <w:rsid w:val="00D753A3"/>
    <w:rsid w:val="00D8778E"/>
    <w:rsid w:val="00D9180C"/>
    <w:rsid w:val="00D95952"/>
    <w:rsid w:val="00D97CAE"/>
    <w:rsid w:val="00DA36AB"/>
    <w:rsid w:val="00DA57C4"/>
    <w:rsid w:val="00DC31B9"/>
    <w:rsid w:val="00DC3B3A"/>
    <w:rsid w:val="00DC5000"/>
    <w:rsid w:val="00DC6DB3"/>
    <w:rsid w:val="00DD3936"/>
    <w:rsid w:val="00DD3E3E"/>
    <w:rsid w:val="00DE1EB8"/>
    <w:rsid w:val="00E04574"/>
    <w:rsid w:val="00E0520C"/>
    <w:rsid w:val="00E22F2D"/>
    <w:rsid w:val="00E314B2"/>
    <w:rsid w:val="00E356A1"/>
    <w:rsid w:val="00E36D6D"/>
    <w:rsid w:val="00E45FB9"/>
    <w:rsid w:val="00E517B2"/>
    <w:rsid w:val="00E51925"/>
    <w:rsid w:val="00E5583C"/>
    <w:rsid w:val="00E56DE9"/>
    <w:rsid w:val="00E76630"/>
    <w:rsid w:val="00E85C05"/>
    <w:rsid w:val="00E87A9B"/>
    <w:rsid w:val="00E914D3"/>
    <w:rsid w:val="00EB4100"/>
    <w:rsid w:val="00EC3E0F"/>
    <w:rsid w:val="00EE026E"/>
    <w:rsid w:val="00EE2BC6"/>
    <w:rsid w:val="00F00206"/>
    <w:rsid w:val="00F25164"/>
    <w:rsid w:val="00F310EC"/>
    <w:rsid w:val="00F32158"/>
    <w:rsid w:val="00F401BD"/>
    <w:rsid w:val="00F42A5E"/>
    <w:rsid w:val="00F47965"/>
    <w:rsid w:val="00F50394"/>
    <w:rsid w:val="00F514D1"/>
    <w:rsid w:val="00F629CC"/>
    <w:rsid w:val="00F71739"/>
    <w:rsid w:val="00F72DE4"/>
    <w:rsid w:val="00F7571D"/>
    <w:rsid w:val="00F77260"/>
    <w:rsid w:val="00F82C80"/>
    <w:rsid w:val="00F91F23"/>
    <w:rsid w:val="00FA038C"/>
    <w:rsid w:val="00FA39BB"/>
    <w:rsid w:val="00FA3C9B"/>
    <w:rsid w:val="00FB0B1C"/>
    <w:rsid w:val="00FB0EF3"/>
    <w:rsid w:val="00FB6B7C"/>
    <w:rsid w:val="00FB7FE3"/>
    <w:rsid w:val="00FC49F3"/>
    <w:rsid w:val="00FD0AA5"/>
    <w:rsid w:val="00FD0DA0"/>
    <w:rsid w:val="00FD1E78"/>
    <w:rsid w:val="00FD471E"/>
    <w:rsid w:val="00FE2529"/>
    <w:rsid w:val="00FE2CDC"/>
    <w:rsid w:val="00FE3136"/>
    <w:rsid w:val="00FE63A1"/>
    <w:rsid w:val="00FE6474"/>
    <w:rsid w:val="00FE68B7"/>
    <w:rsid w:val="00FE7541"/>
    <w:rsid w:val="00FF0916"/>
    <w:rsid w:val="00FF1F78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6A64"/>
  <w15:docId w15:val="{8A73CA40-D095-44E3-83B8-2A241E6E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F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3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10F"/>
  </w:style>
  <w:style w:type="paragraph" w:styleId="Footer">
    <w:name w:val="footer"/>
    <w:basedOn w:val="Normal"/>
    <w:link w:val="FooterChar"/>
    <w:uiPriority w:val="99"/>
    <w:unhideWhenUsed/>
    <w:rsid w:val="008B3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google.co.uk/imgres?imgurl=https://www.armedforcescovenant.gov.uk/wp-content/themes/afc/img/afc_logo_grey.png&amp;imgrefurl=https://www.armedforcescovenant.gov.uk/&amp;docid=UW518fwG924u9M&amp;tbnid=ARw9ByuDYA92lM:&amp;vet=10ahUKEwj_8IPptIvXAhVH1xQKHRQ2B8kQMwglKAAwAA..i&amp;w=200&amp;h=290&amp;bih=608&amp;biw=1324&amp;q=armed%20forces%20covenant%20kent%20logo&amp;ved=0ahUKEwj_8IPptIvXAhVH1xQKHRQ2B8kQMwglKAAwAA&amp;iact=mrc&amp;uact=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76DD902874F9819780BD82C19D8" ma:contentTypeVersion="16" ma:contentTypeDescription="Create a new document." ma:contentTypeScope="" ma:versionID="4c6f8207433be26b86fab1d3e70f987d">
  <xsd:schema xmlns:xsd="http://www.w3.org/2001/XMLSchema" xmlns:xs="http://www.w3.org/2001/XMLSchema" xmlns:p="http://schemas.microsoft.com/office/2006/metadata/properties" xmlns:ns2="b4a9b921-b2a6-4acf-9a9e-35f54783dbf7" xmlns:ns3="e5d7ad33-a121-4b33-839b-051c8926d75f" targetNamespace="http://schemas.microsoft.com/office/2006/metadata/properties" ma:root="true" ma:fieldsID="660afb5a16d235780f4fddb880487da1" ns2:_="" ns3:_="">
    <xsd:import namespace="b4a9b921-b2a6-4acf-9a9e-35f54783dbf7"/>
    <xsd:import namespace="e5d7ad33-a121-4b33-839b-051c8926d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b921-b2a6-4acf-9a9e-35f54783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ad33-a121-4b33-839b-051c8926d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ecb77c-b569-4f98-a35a-3c7b41806cf4}" ma:internalName="TaxCatchAll" ma:showField="CatchAllData" ma:web="e5d7ad33-a121-4b33-839b-051c8926d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F1FD-1663-47CC-BE1D-7E07CB28276E}"/>
</file>

<file path=customXml/itemProps2.xml><?xml version="1.0" encoding="utf-8"?>
<ds:datastoreItem xmlns:ds="http://schemas.openxmlformats.org/officeDocument/2006/customXml" ds:itemID="{EF87BBF6-6BD5-426C-9FE6-5C343F897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BA031-A1DA-473D-9A36-04C7E653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EKServices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Janine Hodges</dc:creator>
  <cp:lastModifiedBy>Kayleigh Jones</cp:lastModifiedBy>
  <cp:revision>25</cp:revision>
  <cp:lastPrinted>2019-02-01T11:13:00Z</cp:lastPrinted>
  <dcterms:created xsi:type="dcterms:W3CDTF">2022-04-27T13:57:00Z</dcterms:created>
  <dcterms:modified xsi:type="dcterms:W3CDTF">2022-11-03T12:20:00Z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0x0101005D90E76DD902874F9819780BD82C19D8</vt:lpwstr>
  </property>
  <property fmtid="{D5CDD505-2E9C-101B-9397-08002B2CF9AE}" pid="3" name="Order">
    <vt:r8>17832400</vt:r8>
  </property>
</Properties>
</file>